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3E" w:rsidRDefault="00691DFB">
      <w:r>
        <w:t>Evacuation Shelter In place Relocation MN Statewide Template is located at MDH website:</w:t>
      </w:r>
    </w:p>
    <w:p w:rsidR="00691DFB" w:rsidRDefault="0000754F">
      <w:hyperlink r:id="rId4" w:history="1">
        <w:r>
          <w:rPr>
            <w:rStyle w:val="Hyperlink"/>
          </w:rPr>
          <w:t>http://www.health.state.mn.us/oep/healthcare/flood.html</w:t>
        </w:r>
      </w:hyperlink>
    </w:p>
    <w:sectPr w:rsidR="00691DFB" w:rsidSect="00831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DFB"/>
    <w:rsid w:val="0000754F"/>
    <w:rsid w:val="00691DFB"/>
    <w:rsid w:val="00831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7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alth.state.mn.us/oep/healthcare/flo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HCMC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Chell</dc:creator>
  <cp:keywords/>
  <dc:description/>
  <cp:lastModifiedBy>Chris Chell</cp:lastModifiedBy>
  <cp:revision>1</cp:revision>
  <dcterms:created xsi:type="dcterms:W3CDTF">2013-10-21T20:53:00Z</dcterms:created>
  <dcterms:modified xsi:type="dcterms:W3CDTF">2013-10-21T21:06:00Z</dcterms:modified>
</cp:coreProperties>
</file>