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1B076" w14:textId="574D4917" w:rsidR="006746F8" w:rsidRPr="00EC5068" w:rsidRDefault="0016178E" w:rsidP="006746F8">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eastAsiaTheme="majorEastAsia" w:cstheme="majorBidi"/>
          <w:color w:val="003366"/>
          <w:spacing w:val="5"/>
          <w:sz w:val="72"/>
          <w:szCs w:val="52"/>
        </w:rPr>
      </w:pPr>
      <w:r>
        <w:rPr>
          <w:rFonts w:ascii="Times New Roman" w:eastAsiaTheme="majorEastAsia" w:hAnsi="Times New Roman" w:cstheme="majorBidi"/>
          <w:b w:val="0"/>
          <w:bCs w:val="0"/>
          <w:color w:val="003366"/>
          <w:spacing w:val="5"/>
          <w:sz w:val="72"/>
          <w:szCs w:val="52"/>
        </w:rPr>
        <w:t>Should I Stay, or Should I Go?</w:t>
      </w:r>
    </w:p>
    <w:p w14:paraId="3801B077" w14:textId="77777777" w:rsidR="006746F8" w:rsidRPr="00B51EF7" w:rsidRDefault="00F466AA" w:rsidP="007218CE">
      <w:pPr>
        <w:pStyle w:val="Subtitle"/>
      </w:pPr>
      <w:r w:rsidRPr="00B51EF7">
        <w:t>After-Action Report/Improvement Plan</w:t>
      </w:r>
    </w:p>
    <w:p w14:paraId="3801B078" w14:textId="3A4AEDB3" w:rsidR="006746F8" w:rsidRPr="00B51EF7" w:rsidRDefault="0016178E" w:rsidP="007218CE">
      <w:pPr>
        <w:pStyle w:val="Subtitle"/>
      </w:pPr>
      <w:r>
        <w:t>September 12, 2023</w:t>
      </w:r>
    </w:p>
    <w:p w14:paraId="3801B079" w14:textId="33622D24" w:rsidR="006746F8" w:rsidRDefault="00C94D26" w:rsidP="006746F8">
      <w:pPr>
        <w:pStyle w:val="CoverPageSummary"/>
      </w:pPr>
      <w:r w:rsidRPr="00B51EF7">
        <w:t xml:space="preserve">The </w:t>
      </w:r>
      <w:r w:rsidR="003A0595">
        <w:t>After-Action Report/Improvement Plan (</w:t>
      </w:r>
      <w:r w:rsidRPr="00B51EF7">
        <w:t>AAR/IP</w:t>
      </w:r>
      <w:r w:rsidR="003A0595">
        <w:t>)</w:t>
      </w:r>
      <w:r w:rsidRPr="00B51EF7">
        <w:t xml:space="preserve"> aligns exercise objectives with preparedness doctrine to include the National Preparedness Goal and related frameworks and guidance.</w:t>
      </w:r>
      <w:r w:rsidR="00DE7CA3">
        <w:t xml:space="preserve"> </w:t>
      </w:r>
      <w:r w:rsidRPr="00B51EF7">
        <w:t>Exercise information required for preparedness reporting and trend analysis is included; users are encouraged to add additional sections as needed to support their own organizational needs.</w:t>
      </w:r>
    </w:p>
    <w:p w14:paraId="68056E37" w14:textId="77777777" w:rsidR="00DE7CA3" w:rsidRPr="00B51EF7" w:rsidRDefault="00DE7CA3" w:rsidP="006746F8">
      <w:pPr>
        <w:pStyle w:val="CoverPageSummary"/>
        <w:sectPr w:rsidR="00DE7CA3" w:rsidRPr="00B51EF7" w:rsidSect="00A40CCA">
          <w:footerReference w:type="default" r:id="rId8"/>
          <w:pgSz w:w="12240" w:h="15840" w:code="1"/>
          <w:pgMar w:top="1440" w:right="1440" w:bottom="1440" w:left="1440" w:header="72" w:footer="942" w:gutter="0"/>
          <w:pgNumType w:fmt="lowerRoman" w:start="3"/>
          <w:cols w:space="720"/>
          <w:docGrid w:linePitch="360"/>
        </w:sectPr>
      </w:pPr>
    </w:p>
    <w:p w14:paraId="3801B07A" w14:textId="77777777" w:rsidR="006746F8" w:rsidRPr="00EC5068" w:rsidRDefault="006746F8" w:rsidP="006746F8">
      <w:pPr>
        <w:pStyle w:val="Heading1"/>
        <w:rPr>
          <w:rFonts w:ascii="Arial" w:hAnsi="Arial"/>
        </w:rPr>
      </w:pPr>
      <w:r w:rsidRPr="00EC5068">
        <w:rPr>
          <w:rFonts w:ascii="Arial" w:hAnsi="Arial"/>
        </w:rPr>
        <w:lastRenderedPageBreak/>
        <w:t>Exercise Overview</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Caption w:val="Exercise Overview"/>
        <w:tblDescription w:val="Outlines key purposes, logistics of, and participants in the exercise"/>
      </w:tblPr>
      <w:tblGrid>
        <w:gridCol w:w="1887"/>
        <w:gridCol w:w="7383"/>
      </w:tblGrid>
      <w:tr w:rsidR="00D27750" w:rsidRPr="001D6096" w14:paraId="3801B07D" w14:textId="77777777" w:rsidTr="00EC5068">
        <w:trPr>
          <w:cantSplit/>
          <w:trHeight w:val="437"/>
          <w:tblHeader/>
        </w:trPr>
        <w:tc>
          <w:tcPr>
            <w:tcW w:w="1908" w:type="dxa"/>
            <w:shd w:val="clear" w:color="auto" w:fill="003366"/>
            <w:vAlign w:val="center"/>
          </w:tcPr>
          <w:p w14:paraId="3801B07B" w14:textId="77777777" w:rsidR="00D27750" w:rsidRPr="005E65BE" w:rsidRDefault="00D27750" w:rsidP="005E65BE">
            <w:pPr>
              <w:pStyle w:val="Tabletext"/>
              <w:spacing w:before="120" w:after="120"/>
              <w:rPr>
                <w:b/>
              </w:rPr>
            </w:pPr>
            <w:r w:rsidRPr="005E65BE">
              <w:rPr>
                <w:b/>
              </w:rPr>
              <w:t>Exercise Name</w:t>
            </w:r>
          </w:p>
        </w:tc>
        <w:tc>
          <w:tcPr>
            <w:tcW w:w="7668" w:type="dxa"/>
            <w:vAlign w:val="center"/>
          </w:tcPr>
          <w:p w14:paraId="3801B07C" w14:textId="3454F296" w:rsidR="00D27750" w:rsidRPr="005E65BE" w:rsidRDefault="004A637A" w:rsidP="005E65BE">
            <w:pPr>
              <w:pStyle w:val="Tabletext"/>
            </w:pPr>
            <w:r w:rsidRPr="004A637A">
              <w:t>Should I Stay, or Should I Go?</w:t>
            </w:r>
          </w:p>
        </w:tc>
      </w:tr>
      <w:tr w:rsidR="00D27750" w:rsidRPr="001D6096" w14:paraId="3801B080" w14:textId="77777777" w:rsidTr="00EC5068">
        <w:trPr>
          <w:cantSplit/>
          <w:trHeight w:val="432"/>
        </w:trPr>
        <w:tc>
          <w:tcPr>
            <w:tcW w:w="1908" w:type="dxa"/>
            <w:shd w:val="clear" w:color="auto" w:fill="003366"/>
            <w:vAlign w:val="center"/>
          </w:tcPr>
          <w:p w14:paraId="3801B07E" w14:textId="77777777" w:rsidR="00D27750" w:rsidRPr="005E65BE" w:rsidRDefault="00D27750" w:rsidP="005E65BE">
            <w:pPr>
              <w:pStyle w:val="Tabletext"/>
              <w:spacing w:before="120" w:after="120"/>
              <w:rPr>
                <w:b/>
              </w:rPr>
            </w:pPr>
            <w:r w:rsidRPr="005E65BE">
              <w:rPr>
                <w:b/>
              </w:rPr>
              <w:t>Exercise Dates</w:t>
            </w:r>
          </w:p>
        </w:tc>
        <w:tc>
          <w:tcPr>
            <w:tcW w:w="7668" w:type="dxa"/>
            <w:vAlign w:val="center"/>
          </w:tcPr>
          <w:p w14:paraId="3801B07F" w14:textId="2807E523" w:rsidR="00D27750" w:rsidRPr="005E65BE" w:rsidRDefault="004A637A" w:rsidP="005E65BE">
            <w:pPr>
              <w:pStyle w:val="Tabletext"/>
              <w:rPr>
                <w:highlight w:val="lightGray"/>
              </w:rPr>
            </w:pPr>
            <w:r w:rsidRPr="004A637A">
              <w:t>September 12, 2023, 1:00-3:30pm</w:t>
            </w:r>
          </w:p>
        </w:tc>
      </w:tr>
      <w:tr w:rsidR="00D27750" w:rsidRPr="001D6096" w14:paraId="3801B083" w14:textId="77777777" w:rsidTr="00EC5068">
        <w:trPr>
          <w:cantSplit/>
          <w:trHeight w:val="432"/>
        </w:trPr>
        <w:tc>
          <w:tcPr>
            <w:tcW w:w="1908" w:type="dxa"/>
            <w:shd w:val="clear" w:color="auto" w:fill="003366"/>
            <w:vAlign w:val="center"/>
          </w:tcPr>
          <w:p w14:paraId="3801B081" w14:textId="77777777" w:rsidR="00D27750" w:rsidRPr="005E65BE" w:rsidRDefault="00D27750" w:rsidP="005E65BE">
            <w:pPr>
              <w:pStyle w:val="Tabletext"/>
              <w:spacing w:before="120" w:after="120"/>
              <w:rPr>
                <w:b/>
              </w:rPr>
            </w:pPr>
            <w:r w:rsidRPr="005E65BE">
              <w:rPr>
                <w:b/>
              </w:rPr>
              <w:t>Scope</w:t>
            </w:r>
          </w:p>
        </w:tc>
        <w:tc>
          <w:tcPr>
            <w:tcW w:w="7668" w:type="dxa"/>
            <w:vAlign w:val="center"/>
          </w:tcPr>
          <w:p w14:paraId="3801B082" w14:textId="6DD70CFF" w:rsidR="00D27750" w:rsidRPr="005E65BE" w:rsidRDefault="004A637A" w:rsidP="005E65BE">
            <w:pPr>
              <w:pStyle w:val="Tabletext"/>
              <w:rPr>
                <w:highlight w:val="lightGray"/>
              </w:rPr>
            </w:pPr>
            <w:r w:rsidRPr="004A637A">
              <w:t>This exercise is a facilitated, functional, community-wide exercise. The exercise is planned for 2 ½ hours and is to be conducted at the player’s facility in collaboration with virtual scenario updates and injects from the Metro Health and Medical Preparedness Coalition (Metro Coalition). Players will include participation from the Metro Coalition, Clinics, Ambulatory Surgical Centers, Nursing Homes, Assisted Livings, Home Health, Hospice, and other congregate care settings. Exercise play is limited to exercise participants. There will be no role players/actors during this exercise. Any staff or patient/client/resident movement will be simulated only.</w:t>
            </w:r>
          </w:p>
        </w:tc>
      </w:tr>
      <w:tr w:rsidR="00D27750" w:rsidRPr="001D6096" w14:paraId="3801B086" w14:textId="77777777" w:rsidTr="00EC5068">
        <w:trPr>
          <w:cantSplit/>
          <w:trHeight w:val="432"/>
        </w:trPr>
        <w:tc>
          <w:tcPr>
            <w:tcW w:w="1908" w:type="dxa"/>
            <w:shd w:val="clear" w:color="auto" w:fill="003366"/>
            <w:vAlign w:val="center"/>
          </w:tcPr>
          <w:p w14:paraId="3801B084" w14:textId="77777777" w:rsidR="00D27750" w:rsidRPr="005E65BE" w:rsidRDefault="00D27750" w:rsidP="005E65BE">
            <w:pPr>
              <w:pStyle w:val="Tabletext"/>
              <w:spacing w:before="120" w:after="120"/>
              <w:rPr>
                <w:b/>
              </w:rPr>
            </w:pPr>
            <w:r w:rsidRPr="005E65BE">
              <w:rPr>
                <w:b/>
              </w:rPr>
              <w:t>Mission Area(s)</w:t>
            </w:r>
          </w:p>
        </w:tc>
        <w:tc>
          <w:tcPr>
            <w:tcW w:w="7668" w:type="dxa"/>
            <w:vAlign w:val="center"/>
          </w:tcPr>
          <w:p w14:paraId="3801B085" w14:textId="0582044F" w:rsidR="00D27750" w:rsidRPr="005E65BE" w:rsidRDefault="004A637A" w:rsidP="005E65BE">
            <w:pPr>
              <w:pStyle w:val="Tabletext"/>
              <w:rPr>
                <w:highlight w:val="lightGray"/>
              </w:rPr>
            </w:pPr>
            <w:r w:rsidRPr="00062C18">
              <w:rPr>
                <w:szCs w:val="20"/>
              </w:rPr>
              <w:t>Protection, Mitigation, Response</w:t>
            </w:r>
          </w:p>
        </w:tc>
      </w:tr>
      <w:tr w:rsidR="00D27750" w:rsidRPr="001D6096" w14:paraId="3801B089" w14:textId="77777777" w:rsidTr="00EC5068">
        <w:trPr>
          <w:cantSplit/>
          <w:trHeight w:val="432"/>
        </w:trPr>
        <w:tc>
          <w:tcPr>
            <w:tcW w:w="1908" w:type="dxa"/>
            <w:shd w:val="clear" w:color="auto" w:fill="003366"/>
            <w:vAlign w:val="center"/>
          </w:tcPr>
          <w:p w14:paraId="3801B087" w14:textId="77777777" w:rsidR="00D27750" w:rsidRPr="005E65BE" w:rsidRDefault="00D27750" w:rsidP="005E65BE">
            <w:pPr>
              <w:pStyle w:val="Tabletext"/>
              <w:spacing w:before="120" w:after="120"/>
              <w:rPr>
                <w:b/>
              </w:rPr>
            </w:pPr>
            <w:r w:rsidRPr="005E65BE">
              <w:rPr>
                <w:b/>
              </w:rPr>
              <w:t>Core Capabilities</w:t>
            </w:r>
          </w:p>
        </w:tc>
        <w:tc>
          <w:tcPr>
            <w:tcW w:w="7668" w:type="dxa"/>
            <w:vAlign w:val="center"/>
          </w:tcPr>
          <w:p w14:paraId="1E0BB6CE" w14:textId="77777777" w:rsidR="004A637A" w:rsidRDefault="004A637A" w:rsidP="004A637A">
            <w:pPr>
              <w:pStyle w:val="Tabletext"/>
            </w:pPr>
            <w:r>
              <w:t xml:space="preserve">HPP Capability 2: Health Care and Medical Response Coordination </w:t>
            </w:r>
          </w:p>
          <w:p w14:paraId="3801B088" w14:textId="4270B867" w:rsidR="00D27750" w:rsidRPr="005E65BE" w:rsidRDefault="004A637A" w:rsidP="004A637A">
            <w:pPr>
              <w:pStyle w:val="Tabletext"/>
              <w:rPr>
                <w:highlight w:val="lightGray"/>
              </w:rPr>
            </w:pPr>
            <w:r>
              <w:t>HPP Capability 3: Continuity of Health Care Delivery</w:t>
            </w:r>
          </w:p>
        </w:tc>
      </w:tr>
      <w:tr w:rsidR="00D27750" w:rsidRPr="001D6096" w14:paraId="3801B08C" w14:textId="77777777" w:rsidTr="00EC5068">
        <w:trPr>
          <w:cantSplit/>
          <w:trHeight w:val="432"/>
        </w:trPr>
        <w:tc>
          <w:tcPr>
            <w:tcW w:w="1908" w:type="dxa"/>
            <w:shd w:val="clear" w:color="auto" w:fill="003366"/>
            <w:vAlign w:val="center"/>
          </w:tcPr>
          <w:p w14:paraId="3801B08A" w14:textId="77777777" w:rsidR="00D27750" w:rsidRPr="005E65BE" w:rsidRDefault="00D27750" w:rsidP="005E65BE">
            <w:pPr>
              <w:pStyle w:val="Tabletext"/>
              <w:spacing w:before="120" w:after="120"/>
              <w:rPr>
                <w:b/>
              </w:rPr>
            </w:pPr>
            <w:r w:rsidRPr="005E65BE">
              <w:rPr>
                <w:b/>
              </w:rPr>
              <w:t>Objectives</w:t>
            </w:r>
          </w:p>
        </w:tc>
        <w:tc>
          <w:tcPr>
            <w:tcW w:w="7668" w:type="dxa"/>
            <w:vAlign w:val="center"/>
          </w:tcPr>
          <w:p w14:paraId="743183AE" w14:textId="77777777" w:rsidR="004A637A" w:rsidRDefault="004A637A" w:rsidP="004A637A">
            <w:pPr>
              <w:pStyle w:val="Tabletext"/>
            </w:pPr>
            <w:r>
              <w:t>During this exercise participants will:</w:t>
            </w:r>
          </w:p>
          <w:p w14:paraId="2A959C8E" w14:textId="77777777" w:rsidR="004A637A" w:rsidRDefault="004A637A" w:rsidP="004A637A">
            <w:pPr>
              <w:pStyle w:val="Tabletext"/>
            </w:pPr>
            <w:r>
              <w:t>1) Activate their shelter-in-place plans.</w:t>
            </w:r>
          </w:p>
          <w:p w14:paraId="48A3AE41" w14:textId="77777777" w:rsidR="004A637A" w:rsidRDefault="004A637A" w:rsidP="004A637A">
            <w:pPr>
              <w:pStyle w:val="Tabletext"/>
            </w:pPr>
            <w:r>
              <w:t>2) Demonstrate processes for internal and external communications during an emergency.</w:t>
            </w:r>
          </w:p>
          <w:p w14:paraId="4A60D612" w14:textId="77777777" w:rsidR="004A637A" w:rsidRDefault="004A637A" w:rsidP="004A637A">
            <w:pPr>
              <w:pStyle w:val="Tabletext"/>
            </w:pPr>
            <w:r>
              <w:t>3) Activate their evacuation plans, including:</w:t>
            </w:r>
          </w:p>
          <w:p w14:paraId="00013DF2" w14:textId="77777777" w:rsidR="004A637A" w:rsidRDefault="004A637A" w:rsidP="004A637A">
            <w:pPr>
              <w:pStyle w:val="Tabletext"/>
            </w:pPr>
            <w:r>
              <w:tab/>
              <w:t xml:space="preserve">a. Identifying roles/responsibilities. </w:t>
            </w:r>
          </w:p>
          <w:p w14:paraId="4AB21261" w14:textId="77777777" w:rsidR="004A637A" w:rsidRDefault="004A637A" w:rsidP="004A637A">
            <w:pPr>
              <w:pStyle w:val="Tabletext"/>
            </w:pPr>
            <w:r>
              <w:tab/>
              <w:t>b. Describing a triage process for evacuating residents/patients/clients.</w:t>
            </w:r>
          </w:p>
          <w:p w14:paraId="2C77E630" w14:textId="77777777" w:rsidR="004A637A" w:rsidRDefault="004A637A" w:rsidP="004A637A">
            <w:pPr>
              <w:pStyle w:val="Tabletext"/>
            </w:pPr>
            <w:r>
              <w:tab/>
              <w:t>c. Identification of transportation resources.</w:t>
            </w:r>
          </w:p>
          <w:p w14:paraId="0EC683B3" w14:textId="77777777" w:rsidR="004A637A" w:rsidRDefault="004A637A" w:rsidP="004A637A">
            <w:pPr>
              <w:pStyle w:val="Tabletext"/>
            </w:pPr>
            <w:r>
              <w:tab/>
              <w:t>d. Tracking of staff, residents/clients, equipment, etc.</w:t>
            </w:r>
          </w:p>
          <w:p w14:paraId="3801B08B" w14:textId="70B72FB5" w:rsidR="00D27750" w:rsidRPr="005E65BE" w:rsidRDefault="004A637A" w:rsidP="004A637A">
            <w:pPr>
              <w:pStyle w:val="Tabletext"/>
              <w:rPr>
                <w:highlight w:val="lightGray"/>
              </w:rPr>
            </w:pPr>
            <w:r>
              <w:t>4) Describe resources for receiving situational awareness about the event.</w:t>
            </w:r>
          </w:p>
        </w:tc>
      </w:tr>
      <w:tr w:rsidR="00D27750" w:rsidRPr="001D6096" w14:paraId="3801B08F" w14:textId="77777777" w:rsidTr="00EC5068">
        <w:trPr>
          <w:cantSplit/>
          <w:trHeight w:val="432"/>
        </w:trPr>
        <w:tc>
          <w:tcPr>
            <w:tcW w:w="1908" w:type="dxa"/>
            <w:shd w:val="clear" w:color="auto" w:fill="003366"/>
            <w:vAlign w:val="center"/>
          </w:tcPr>
          <w:p w14:paraId="3801B08D" w14:textId="77777777" w:rsidR="00D27750" w:rsidRPr="005E65BE" w:rsidRDefault="00D27750" w:rsidP="005E65BE">
            <w:pPr>
              <w:pStyle w:val="Tabletext"/>
              <w:spacing w:before="120" w:after="120"/>
              <w:rPr>
                <w:b/>
              </w:rPr>
            </w:pPr>
            <w:r w:rsidRPr="005E65BE">
              <w:rPr>
                <w:b/>
              </w:rPr>
              <w:t>Threat or Hazard</w:t>
            </w:r>
          </w:p>
        </w:tc>
        <w:tc>
          <w:tcPr>
            <w:tcW w:w="7668" w:type="dxa"/>
            <w:vAlign w:val="center"/>
          </w:tcPr>
          <w:p w14:paraId="3801B08E" w14:textId="670E8809" w:rsidR="00D27750" w:rsidRPr="005E65BE" w:rsidRDefault="004A637A" w:rsidP="005E65BE">
            <w:pPr>
              <w:pStyle w:val="Tabletext"/>
              <w:rPr>
                <w:highlight w:val="lightGray"/>
              </w:rPr>
            </w:pPr>
            <w:r w:rsidRPr="004A637A">
              <w:t>Chemical spill</w:t>
            </w:r>
          </w:p>
        </w:tc>
      </w:tr>
      <w:tr w:rsidR="00D27750" w:rsidRPr="001D6096" w14:paraId="3801B092" w14:textId="77777777" w:rsidTr="00EC5068">
        <w:trPr>
          <w:cantSplit/>
          <w:trHeight w:val="432"/>
        </w:trPr>
        <w:tc>
          <w:tcPr>
            <w:tcW w:w="1908" w:type="dxa"/>
            <w:shd w:val="clear" w:color="auto" w:fill="003366"/>
            <w:vAlign w:val="center"/>
          </w:tcPr>
          <w:p w14:paraId="3801B090" w14:textId="77777777" w:rsidR="00D27750" w:rsidRPr="005E65BE" w:rsidRDefault="00D27750" w:rsidP="005E65BE">
            <w:pPr>
              <w:pStyle w:val="Tabletext"/>
              <w:spacing w:before="120" w:after="120"/>
              <w:rPr>
                <w:b/>
              </w:rPr>
            </w:pPr>
            <w:r w:rsidRPr="005E65BE">
              <w:rPr>
                <w:b/>
              </w:rPr>
              <w:t>Scenario</w:t>
            </w:r>
          </w:p>
        </w:tc>
        <w:tc>
          <w:tcPr>
            <w:tcW w:w="7668" w:type="dxa"/>
            <w:vAlign w:val="center"/>
          </w:tcPr>
          <w:p w14:paraId="3801B091" w14:textId="15DB2A85" w:rsidR="00D27750" w:rsidRPr="005E65BE" w:rsidRDefault="00E35CB7" w:rsidP="005E65BE">
            <w:pPr>
              <w:pStyle w:val="Tabletext"/>
              <w:rPr>
                <w:highlight w:val="lightGray"/>
              </w:rPr>
            </w:pPr>
            <w:r w:rsidRPr="00E35CB7">
              <w:t>An overturned tanker truck is leaking liquid chlorine within the vicinity of your facility/office/service area.</w:t>
            </w:r>
          </w:p>
        </w:tc>
      </w:tr>
      <w:tr w:rsidR="00D27750" w:rsidRPr="001D6096" w14:paraId="3801B095" w14:textId="77777777" w:rsidTr="00EC5068">
        <w:trPr>
          <w:cantSplit/>
          <w:trHeight w:val="432"/>
        </w:trPr>
        <w:tc>
          <w:tcPr>
            <w:tcW w:w="1908" w:type="dxa"/>
            <w:shd w:val="clear" w:color="auto" w:fill="003366"/>
            <w:vAlign w:val="center"/>
          </w:tcPr>
          <w:p w14:paraId="3801B093" w14:textId="77777777" w:rsidR="00D27750" w:rsidRPr="005E65BE" w:rsidRDefault="00D27750" w:rsidP="005E65BE">
            <w:pPr>
              <w:pStyle w:val="Tabletext"/>
              <w:spacing w:before="120" w:after="120"/>
              <w:rPr>
                <w:b/>
              </w:rPr>
            </w:pPr>
            <w:r w:rsidRPr="005E65BE">
              <w:rPr>
                <w:b/>
              </w:rPr>
              <w:t>Sponsor</w:t>
            </w:r>
          </w:p>
        </w:tc>
        <w:tc>
          <w:tcPr>
            <w:tcW w:w="7668" w:type="dxa"/>
            <w:vAlign w:val="center"/>
          </w:tcPr>
          <w:p w14:paraId="3801B094" w14:textId="699AF3A0" w:rsidR="00D27750" w:rsidRPr="005E65BE" w:rsidRDefault="00E35CB7" w:rsidP="005E65BE">
            <w:pPr>
              <w:pStyle w:val="Tabletext"/>
              <w:rPr>
                <w:highlight w:val="lightGray"/>
              </w:rPr>
            </w:pPr>
            <w:r w:rsidRPr="00E35CB7">
              <w:t>Metro Health and Medical Coalition/Regional Healthcare Preparedness Coordinator - Hospital Preparedness Program (HPP) grant.</w:t>
            </w:r>
          </w:p>
        </w:tc>
      </w:tr>
      <w:tr w:rsidR="00D27750" w:rsidRPr="001D6096" w14:paraId="3801B098" w14:textId="77777777" w:rsidTr="00EC5068">
        <w:trPr>
          <w:cantSplit/>
          <w:trHeight w:val="432"/>
        </w:trPr>
        <w:tc>
          <w:tcPr>
            <w:tcW w:w="1908" w:type="dxa"/>
            <w:shd w:val="clear" w:color="auto" w:fill="003366"/>
            <w:vAlign w:val="center"/>
          </w:tcPr>
          <w:p w14:paraId="3801B096" w14:textId="77777777" w:rsidR="00D27750" w:rsidRPr="005E65BE" w:rsidRDefault="00D27750" w:rsidP="005E65BE">
            <w:pPr>
              <w:pStyle w:val="Tabletext"/>
              <w:spacing w:before="120" w:after="120"/>
              <w:rPr>
                <w:b/>
              </w:rPr>
            </w:pPr>
            <w:r w:rsidRPr="005E65BE">
              <w:rPr>
                <w:b/>
              </w:rPr>
              <w:lastRenderedPageBreak/>
              <w:t>Participating Organizations</w:t>
            </w:r>
          </w:p>
        </w:tc>
        <w:tc>
          <w:tcPr>
            <w:tcW w:w="7668" w:type="dxa"/>
            <w:vAlign w:val="center"/>
          </w:tcPr>
          <w:p w14:paraId="3248CA71" w14:textId="77777777" w:rsidR="00E35CB7" w:rsidRDefault="00E35CB7" w:rsidP="00E35CB7">
            <w:pPr>
              <w:pStyle w:val="Tabletext"/>
            </w:pPr>
            <w:r>
              <w:t xml:space="preserve">Participants will be from the public and private sector. Participating facilities include Long-term Care, Assisted Living, Home Health, Hospice, Clinics, Ambulatory Surgical Centers and the Metro Coalition. </w:t>
            </w:r>
          </w:p>
          <w:p w14:paraId="2D8B1FF4" w14:textId="06E10098" w:rsidR="00E35CB7" w:rsidRDefault="00E35CB7" w:rsidP="00E35CB7">
            <w:pPr>
              <w:pStyle w:val="Tabletext"/>
            </w:pPr>
            <w:r>
              <w:t xml:space="preserve">Anticipated total number of participants: </w:t>
            </w:r>
            <w:r w:rsidR="00A05B80">
              <w:t>498</w:t>
            </w:r>
          </w:p>
          <w:p w14:paraId="4D559162" w14:textId="303EAA85" w:rsidR="00E35CB7" w:rsidRDefault="00E35CB7" w:rsidP="00E35CB7">
            <w:pPr>
              <w:pStyle w:val="Tabletext"/>
              <w:numPr>
                <w:ilvl w:val="0"/>
                <w:numId w:val="43"/>
              </w:numPr>
            </w:pPr>
            <w:r>
              <w:t>Facility Type:</w:t>
            </w:r>
          </w:p>
          <w:p w14:paraId="66B729DA" w14:textId="5AAEAE82" w:rsidR="00E35CB7" w:rsidRDefault="002E5EC7" w:rsidP="00E35CB7">
            <w:pPr>
              <w:pStyle w:val="Tabletext"/>
              <w:numPr>
                <w:ilvl w:val="1"/>
                <w:numId w:val="43"/>
              </w:numPr>
            </w:pPr>
            <w:r>
              <w:t>Skilled Nursing</w:t>
            </w:r>
            <w:r w:rsidR="00E35CB7">
              <w:t xml:space="preserve"> Facilities: </w:t>
            </w:r>
            <w:r>
              <w:t>191</w:t>
            </w:r>
          </w:p>
          <w:p w14:paraId="1BCD7474" w14:textId="3B6C30F3" w:rsidR="00E35CB7" w:rsidRDefault="00E35CB7" w:rsidP="00E35CB7">
            <w:pPr>
              <w:pStyle w:val="Tabletext"/>
              <w:numPr>
                <w:ilvl w:val="1"/>
                <w:numId w:val="43"/>
              </w:numPr>
            </w:pPr>
            <w:r>
              <w:t xml:space="preserve">Assisted Living Facilities: </w:t>
            </w:r>
            <w:r w:rsidR="002E5EC7">
              <w:t>190</w:t>
            </w:r>
          </w:p>
          <w:p w14:paraId="33F93AF7" w14:textId="1E899D93" w:rsidR="00E35CB7" w:rsidRDefault="00E35CB7" w:rsidP="00E35CB7">
            <w:pPr>
              <w:pStyle w:val="Tabletext"/>
              <w:numPr>
                <w:ilvl w:val="1"/>
                <w:numId w:val="43"/>
              </w:numPr>
            </w:pPr>
            <w:r>
              <w:t xml:space="preserve">Group Home Facility: </w:t>
            </w:r>
            <w:r w:rsidR="002E5EC7">
              <w:t>18</w:t>
            </w:r>
          </w:p>
          <w:p w14:paraId="7B57F1BD" w14:textId="44281F5A" w:rsidR="00E35CB7" w:rsidRDefault="00E35CB7" w:rsidP="00E35CB7">
            <w:pPr>
              <w:pStyle w:val="Tabletext"/>
              <w:numPr>
                <w:ilvl w:val="1"/>
                <w:numId w:val="43"/>
              </w:numPr>
            </w:pPr>
            <w:r>
              <w:t xml:space="preserve">Home Care/Hospice: </w:t>
            </w:r>
            <w:r w:rsidR="002E5EC7">
              <w:t>71</w:t>
            </w:r>
          </w:p>
          <w:p w14:paraId="77E1E1F5" w14:textId="3E4DD9BF" w:rsidR="00E35CB7" w:rsidRDefault="00E35CB7" w:rsidP="00E35CB7">
            <w:pPr>
              <w:pStyle w:val="Tabletext"/>
              <w:numPr>
                <w:ilvl w:val="1"/>
                <w:numId w:val="43"/>
              </w:numPr>
            </w:pPr>
            <w:r>
              <w:t xml:space="preserve">Clinics: </w:t>
            </w:r>
            <w:r w:rsidR="002E5EC7">
              <w:t>17</w:t>
            </w:r>
          </w:p>
          <w:p w14:paraId="2FA66F6A" w14:textId="4BA737BF" w:rsidR="00E35CB7" w:rsidRDefault="00E35CB7" w:rsidP="00E35CB7">
            <w:pPr>
              <w:pStyle w:val="Tabletext"/>
              <w:numPr>
                <w:ilvl w:val="1"/>
                <w:numId w:val="43"/>
              </w:numPr>
            </w:pPr>
            <w:r>
              <w:t>Ambulatory Surgical Centers</w:t>
            </w:r>
            <w:r w:rsidR="002E5EC7">
              <w:t>:1</w:t>
            </w:r>
          </w:p>
          <w:p w14:paraId="1F0CEF48" w14:textId="05B3B338" w:rsidR="00E35CB7" w:rsidRDefault="00E35CB7" w:rsidP="00E35CB7">
            <w:pPr>
              <w:pStyle w:val="Tabletext"/>
              <w:numPr>
                <w:ilvl w:val="1"/>
                <w:numId w:val="43"/>
              </w:numPr>
            </w:pPr>
            <w:r>
              <w:t xml:space="preserve">Other: </w:t>
            </w:r>
            <w:r w:rsidR="002E5EC7">
              <w:t>10</w:t>
            </w:r>
          </w:p>
          <w:p w14:paraId="4E44525B" w14:textId="6640EDEC" w:rsidR="00E35CB7" w:rsidRDefault="00E35CB7" w:rsidP="00E35CB7">
            <w:pPr>
              <w:pStyle w:val="Tabletext"/>
              <w:numPr>
                <w:ilvl w:val="0"/>
                <w:numId w:val="43"/>
              </w:numPr>
            </w:pPr>
            <w:r>
              <w:t>Number of Regional Exercise Controller: 1</w:t>
            </w:r>
          </w:p>
          <w:p w14:paraId="2E18458D" w14:textId="2F50C2BD" w:rsidR="00E35CB7" w:rsidRDefault="00E35CB7" w:rsidP="00E35CB7">
            <w:pPr>
              <w:pStyle w:val="Tabletext"/>
              <w:numPr>
                <w:ilvl w:val="0"/>
                <w:numId w:val="43"/>
              </w:numPr>
            </w:pPr>
            <w:r>
              <w:t>Number of Regional Exercise Director: 1</w:t>
            </w:r>
          </w:p>
          <w:p w14:paraId="3801B097" w14:textId="7430F98D" w:rsidR="00D27750" w:rsidRPr="00E35CB7" w:rsidRDefault="00E35CB7" w:rsidP="00E35CB7">
            <w:pPr>
              <w:pStyle w:val="Tabletext"/>
              <w:rPr>
                <w:i/>
                <w:iCs/>
                <w:highlight w:val="lightGray"/>
              </w:rPr>
            </w:pPr>
            <w:r w:rsidRPr="00E35CB7">
              <w:rPr>
                <w:i/>
                <w:iCs/>
              </w:rPr>
              <w:t>A roster of participants registered for the exercise can be accessed upon request.</w:t>
            </w:r>
          </w:p>
        </w:tc>
      </w:tr>
      <w:tr w:rsidR="00D27750" w:rsidRPr="001D6096" w14:paraId="3801B09B" w14:textId="77777777" w:rsidTr="00EC5068">
        <w:trPr>
          <w:cantSplit/>
          <w:trHeight w:val="432"/>
        </w:trPr>
        <w:tc>
          <w:tcPr>
            <w:tcW w:w="1908" w:type="dxa"/>
            <w:shd w:val="clear" w:color="auto" w:fill="003366"/>
            <w:vAlign w:val="center"/>
          </w:tcPr>
          <w:p w14:paraId="3801B099" w14:textId="77777777" w:rsidR="00D27750" w:rsidRPr="005E65BE" w:rsidRDefault="00D27750" w:rsidP="005E65BE">
            <w:pPr>
              <w:pStyle w:val="Tabletext"/>
              <w:spacing w:before="120" w:after="120"/>
              <w:rPr>
                <w:b/>
              </w:rPr>
            </w:pPr>
            <w:r w:rsidRPr="005E65BE">
              <w:rPr>
                <w:b/>
              </w:rPr>
              <w:t>Point of Contact</w:t>
            </w:r>
          </w:p>
        </w:tc>
        <w:tc>
          <w:tcPr>
            <w:tcW w:w="7668" w:type="dxa"/>
            <w:vAlign w:val="center"/>
          </w:tcPr>
          <w:p w14:paraId="4C23C4E6" w14:textId="1E323EF7" w:rsidR="00E35CB7" w:rsidRDefault="00E35CB7" w:rsidP="00E35CB7">
            <w:pPr>
              <w:pStyle w:val="Tabletext"/>
            </w:pPr>
            <w:r>
              <w:t>Emily Moilanen, MPH</w:t>
            </w:r>
          </w:p>
          <w:p w14:paraId="134580E7" w14:textId="77777777" w:rsidR="00E35CB7" w:rsidRDefault="00E35CB7" w:rsidP="00E35CB7">
            <w:pPr>
              <w:pStyle w:val="Tabletext"/>
            </w:pPr>
            <w:r>
              <w:t>Metro Health &amp; Medical Preparedness Coalition</w:t>
            </w:r>
          </w:p>
          <w:p w14:paraId="6C6ECD1F" w14:textId="100BBD89" w:rsidR="00E35CB7" w:rsidRDefault="00DA3224" w:rsidP="00E35CB7">
            <w:pPr>
              <w:pStyle w:val="Tabletext"/>
            </w:pPr>
            <w:hyperlink r:id="rId9" w:history="1">
              <w:r w:rsidR="00E35CB7" w:rsidRPr="002F22D5">
                <w:rPr>
                  <w:rStyle w:val="Hyperlink"/>
                </w:rPr>
                <w:t>Emily.moilanen@hcmed.org</w:t>
              </w:r>
            </w:hyperlink>
            <w:r w:rsidR="00E35CB7">
              <w:t xml:space="preserve">  </w:t>
            </w:r>
          </w:p>
          <w:p w14:paraId="3801B09A" w14:textId="71C008BB" w:rsidR="00D27750" w:rsidRPr="005E65BE" w:rsidRDefault="00E35CB7" w:rsidP="00E35CB7">
            <w:pPr>
              <w:pStyle w:val="Tabletext"/>
              <w:rPr>
                <w:highlight w:val="lightGray"/>
              </w:rPr>
            </w:pPr>
            <w:r>
              <w:t>763-286-5839</w:t>
            </w:r>
          </w:p>
        </w:tc>
      </w:tr>
    </w:tbl>
    <w:p w14:paraId="3801B09D" w14:textId="77777777" w:rsidR="006746F8" w:rsidRPr="00B51EF7" w:rsidRDefault="006746F8" w:rsidP="006746F8">
      <w:pPr>
        <w:pStyle w:val="BodyText"/>
        <w:sectPr w:rsidR="006746F8" w:rsidRPr="00B51EF7" w:rsidSect="00A56ED7">
          <w:headerReference w:type="default" r:id="rId10"/>
          <w:footerReference w:type="default" r:id="rId11"/>
          <w:pgSz w:w="12240" w:h="15840" w:code="1"/>
          <w:pgMar w:top="1440" w:right="1440" w:bottom="1440" w:left="1440" w:header="720" w:footer="720" w:gutter="0"/>
          <w:pgNumType w:start="1"/>
          <w:cols w:space="720"/>
          <w:docGrid w:linePitch="360"/>
        </w:sectPr>
      </w:pPr>
    </w:p>
    <w:p w14:paraId="3801B09E" w14:textId="21B0ECD2" w:rsidR="00D31366" w:rsidRPr="00EC5068" w:rsidRDefault="00F466AA" w:rsidP="00D31366">
      <w:pPr>
        <w:pStyle w:val="Heading1"/>
        <w:spacing w:before="200" w:after="120"/>
      </w:pPr>
      <w:r w:rsidRPr="00EC5068">
        <w:lastRenderedPageBreak/>
        <w:t xml:space="preserve">Analysis of </w:t>
      </w:r>
      <w:r w:rsidR="005F0387">
        <w:t>Objectives</w:t>
      </w:r>
    </w:p>
    <w:p w14:paraId="3801B09F" w14:textId="50183A66" w:rsidR="00F466AA" w:rsidRPr="005E65BE" w:rsidRDefault="00F466AA" w:rsidP="005E65BE">
      <w:pPr>
        <w:pStyle w:val="BodyText"/>
      </w:pPr>
      <w:bookmarkStart w:id="0" w:name="_Toc336197853"/>
      <w:bookmarkStart w:id="1" w:name="_Toc336426625"/>
      <w:r w:rsidRPr="005E65BE">
        <w:t>Aligning exercise objectives and core capabilities provides a consistent taxonomy for evaluation that transcends individual exercises to support preparedness</w:t>
      </w:r>
      <w:r w:rsidR="00DE7CA3">
        <w:t xml:space="preserve"> reporting and trend analysis. </w:t>
      </w:r>
      <w:r w:rsidR="004F37DF" w:rsidRPr="005E65BE">
        <w:t>Table 1</w:t>
      </w:r>
      <w:r w:rsidRPr="005E65BE">
        <w:t xml:space="preserve"> includes the exercise objectives, aligned core capabilities, and performance ratings for each core capability as observed during the exercise and determined by the evaluation team.</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nalysis of Core Capabilities"/>
        <w:tblDescription w:val="Describes performance level in regards to objective and core capability."/>
      </w:tblPr>
      <w:tblGrid>
        <w:gridCol w:w="2155"/>
        <w:gridCol w:w="1440"/>
        <w:gridCol w:w="1710"/>
        <w:gridCol w:w="1530"/>
        <w:gridCol w:w="1350"/>
        <w:gridCol w:w="1391"/>
      </w:tblGrid>
      <w:tr w:rsidR="00F466AA" w:rsidRPr="005E65BE" w14:paraId="3801B0A6" w14:textId="77777777" w:rsidTr="001C67A4">
        <w:trPr>
          <w:cantSplit/>
          <w:tblHeader/>
        </w:trPr>
        <w:tc>
          <w:tcPr>
            <w:tcW w:w="2155" w:type="dxa"/>
            <w:tcBorders>
              <w:right w:val="single" w:sz="4" w:space="0" w:color="FFFFFF"/>
            </w:tcBorders>
            <w:shd w:val="clear" w:color="auto" w:fill="003366"/>
            <w:vAlign w:val="center"/>
          </w:tcPr>
          <w:bookmarkEnd w:id="0"/>
          <w:bookmarkEnd w:id="1"/>
          <w:p w14:paraId="3801B0A0" w14:textId="77777777" w:rsidR="00F466AA" w:rsidRPr="001C67A4" w:rsidRDefault="00F466AA" w:rsidP="0034018F">
            <w:pPr>
              <w:pStyle w:val="TableHead"/>
              <w:rPr>
                <w:rFonts w:cs="Arial"/>
              </w:rPr>
            </w:pPr>
            <w:r w:rsidRPr="001C67A4">
              <w:rPr>
                <w:rFonts w:cs="Arial"/>
              </w:rPr>
              <w:t>Objective</w:t>
            </w:r>
          </w:p>
        </w:tc>
        <w:tc>
          <w:tcPr>
            <w:tcW w:w="1440" w:type="dxa"/>
            <w:tcBorders>
              <w:right w:val="single" w:sz="4" w:space="0" w:color="FFFFFF"/>
            </w:tcBorders>
            <w:shd w:val="clear" w:color="auto" w:fill="003366"/>
            <w:vAlign w:val="center"/>
          </w:tcPr>
          <w:p w14:paraId="3801B0A1" w14:textId="77777777" w:rsidR="00F466AA" w:rsidRPr="005E65BE" w:rsidRDefault="00F466AA" w:rsidP="0034018F">
            <w:pPr>
              <w:pStyle w:val="TableHead"/>
            </w:pPr>
            <w:r w:rsidRPr="005E65BE">
              <w:t>Core Capability</w:t>
            </w:r>
          </w:p>
        </w:tc>
        <w:tc>
          <w:tcPr>
            <w:tcW w:w="1710" w:type="dxa"/>
            <w:tcBorders>
              <w:right w:val="single" w:sz="4" w:space="0" w:color="FFFFFF"/>
            </w:tcBorders>
            <w:shd w:val="clear" w:color="auto" w:fill="003366"/>
            <w:vAlign w:val="center"/>
          </w:tcPr>
          <w:p w14:paraId="3801B0A2" w14:textId="77777777" w:rsidR="00F466AA" w:rsidRPr="005E65BE" w:rsidRDefault="00F466AA" w:rsidP="0034018F">
            <w:pPr>
              <w:pStyle w:val="TableHead"/>
            </w:pPr>
            <w:r w:rsidRPr="005E65BE">
              <w:t>Performed without Challenges (P)</w:t>
            </w:r>
          </w:p>
        </w:tc>
        <w:tc>
          <w:tcPr>
            <w:tcW w:w="1530" w:type="dxa"/>
            <w:tcBorders>
              <w:right w:val="single" w:sz="4" w:space="0" w:color="FFFFFF"/>
            </w:tcBorders>
            <w:shd w:val="clear" w:color="auto" w:fill="003366"/>
            <w:vAlign w:val="center"/>
          </w:tcPr>
          <w:p w14:paraId="3801B0A3" w14:textId="77777777" w:rsidR="00F466AA" w:rsidRPr="005E65BE" w:rsidRDefault="00F466AA" w:rsidP="0034018F">
            <w:pPr>
              <w:pStyle w:val="TableHead"/>
            </w:pPr>
            <w:r w:rsidRPr="005E65BE">
              <w:t>Performed with Some Challenges (S)</w:t>
            </w:r>
          </w:p>
        </w:tc>
        <w:tc>
          <w:tcPr>
            <w:tcW w:w="1350" w:type="dxa"/>
            <w:tcBorders>
              <w:right w:val="single" w:sz="4" w:space="0" w:color="FFFFFF"/>
            </w:tcBorders>
            <w:shd w:val="clear" w:color="auto" w:fill="003366"/>
            <w:vAlign w:val="center"/>
          </w:tcPr>
          <w:p w14:paraId="3801B0A4" w14:textId="77777777" w:rsidR="00F466AA" w:rsidRPr="005E65BE" w:rsidRDefault="00F466AA" w:rsidP="0034018F">
            <w:pPr>
              <w:pStyle w:val="TableHead"/>
            </w:pPr>
            <w:r w:rsidRPr="005E65BE">
              <w:t>Performed with Major Challenges (M)</w:t>
            </w:r>
          </w:p>
        </w:tc>
        <w:tc>
          <w:tcPr>
            <w:tcW w:w="1391" w:type="dxa"/>
            <w:tcBorders>
              <w:left w:val="single" w:sz="4" w:space="0" w:color="FFFFFF"/>
            </w:tcBorders>
            <w:shd w:val="clear" w:color="auto" w:fill="003366"/>
            <w:vAlign w:val="center"/>
          </w:tcPr>
          <w:p w14:paraId="3801B0A5" w14:textId="77777777" w:rsidR="00F466AA" w:rsidRPr="005E65BE" w:rsidRDefault="00F466AA" w:rsidP="0034018F">
            <w:pPr>
              <w:pStyle w:val="TableHead"/>
            </w:pPr>
            <w:r w:rsidRPr="005E65BE">
              <w:t>Unable to be Performed (U)</w:t>
            </w:r>
          </w:p>
        </w:tc>
      </w:tr>
      <w:tr w:rsidR="00F466AA" w:rsidRPr="00B51EF7" w14:paraId="3801B0AD" w14:textId="77777777" w:rsidTr="001C67A4">
        <w:trPr>
          <w:cantSplit/>
        </w:trPr>
        <w:tc>
          <w:tcPr>
            <w:tcW w:w="2155" w:type="dxa"/>
          </w:tcPr>
          <w:p w14:paraId="3801B0A7" w14:textId="7CB77715" w:rsidR="00F466AA" w:rsidRPr="001C67A4" w:rsidRDefault="001C67A4" w:rsidP="005E65BE">
            <w:pPr>
              <w:pStyle w:val="Tabletext"/>
              <w:rPr>
                <w:rFonts w:cs="Arial"/>
              </w:rPr>
            </w:pPr>
            <w:r w:rsidRPr="005C0651">
              <w:rPr>
                <w:rFonts w:cs="Arial"/>
                <w:b/>
                <w:bCs/>
              </w:rPr>
              <w:t>Objective 1:</w:t>
            </w:r>
            <w:r w:rsidRPr="001C67A4">
              <w:rPr>
                <w:rFonts w:cs="Arial"/>
              </w:rPr>
              <w:t xml:space="preserve"> Activate shelter-in-place plans</w:t>
            </w:r>
          </w:p>
        </w:tc>
        <w:tc>
          <w:tcPr>
            <w:tcW w:w="1440" w:type="dxa"/>
          </w:tcPr>
          <w:p w14:paraId="3801B0A8" w14:textId="02A65568" w:rsidR="00F466AA" w:rsidRPr="00B51EF7" w:rsidRDefault="001C67A4" w:rsidP="005E65BE">
            <w:pPr>
              <w:pStyle w:val="Tabletext"/>
            </w:pPr>
            <w:r w:rsidRPr="001C67A4">
              <w:t>HPP Capability 3: Continuity of Health Care Delivery</w:t>
            </w:r>
          </w:p>
        </w:tc>
        <w:tc>
          <w:tcPr>
            <w:tcW w:w="1710" w:type="dxa"/>
          </w:tcPr>
          <w:p w14:paraId="3801B0A9" w14:textId="77777777" w:rsidR="00F466AA" w:rsidRPr="00B51EF7" w:rsidRDefault="00F466AA" w:rsidP="005E65BE">
            <w:pPr>
              <w:pStyle w:val="Tabletext"/>
            </w:pPr>
          </w:p>
        </w:tc>
        <w:tc>
          <w:tcPr>
            <w:tcW w:w="1530" w:type="dxa"/>
          </w:tcPr>
          <w:p w14:paraId="3801B0AA" w14:textId="77777777" w:rsidR="00F466AA" w:rsidRPr="00B51EF7" w:rsidRDefault="00F466AA" w:rsidP="005E65BE">
            <w:pPr>
              <w:pStyle w:val="Tabletext"/>
            </w:pPr>
          </w:p>
        </w:tc>
        <w:tc>
          <w:tcPr>
            <w:tcW w:w="1350" w:type="dxa"/>
          </w:tcPr>
          <w:p w14:paraId="3801B0AB" w14:textId="77777777" w:rsidR="00F466AA" w:rsidRPr="00B51EF7" w:rsidRDefault="00F466AA" w:rsidP="005E65BE">
            <w:pPr>
              <w:pStyle w:val="Tabletext"/>
            </w:pPr>
          </w:p>
        </w:tc>
        <w:tc>
          <w:tcPr>
            <w:tcW w:w="1391" w:type="dxa"/>
          </w:tcPr>
          <w:p w14:paraId="3801B0AC" w14:textId="77777777" w:rsidR="00F466AA" w:rsidRPr="00B51EF7" w:rsidRDefault="00F466AA" w:rsidP="005E65BE">
            <w:pPr>
              <w:pStyle w:val="Tabletext"/>
            </w:pPr>
          </w:p>
        </w:tc>
      </w:tr>
      <w:tr w:rsidR="00F466AA" w:rsidRPr="00B51EF7" w14:paraId="3801B0B4" w14:textId="77777777" w:rsidTr="001C67A4">
        <w:trPr>
          <w:cantSplit/>
        </w:trPr>
        <w:tc>
          <w:tcPr>
            <w:tcW w:w="2155" w:type="dxa"/>
          </w:tcPr>
          <w:p w14:paraId="3801B0AE" w14:textId="6DDCD3E5" w:rsidR="00F466AA" w:rsidRPr="001C67A4" w:rsidRDefault="001C67A4" w:rsidP="005E65BE">
            <w:pPr>
              <w:pStyle w:val="Tabletext"/>
              <w:rPr>
                <w:rFonts w:cs="Arial"/>
              </w:rPr>
            </w:pPr>
            <w:r w:rsidRPr="005C0651">
              <w:rPr>
                <w:rFonts w:cs="Arial"/>
                <w:b/>
                <w:bCs/>
              </w:rPr>
              <w:t>Objective 2:</w:t>
            </w:r>
            <w:r w:rsidRPr="001C67A4">
              <w:rPr>
                <w:rFonts w:cs="Arial"/>
              </w:rPr>
              <w:t xml:space="preserve"> Demonstrate processes for internal and external communication during an emergency.</w:t>
            </w:r>
          </w:p>
        </w:tc>
        <w:tc>
          <w:tcPr>
            <w:tcW w:w="1440" w:type="dxa"/>
          </w:tcPr>
          <w:p w14:paraId="3801B0AF" w14:textId="0B027BDB" w:rsidR="00F466AA" w:rsidRPr="00B51EF7" w:rsidRDefault="001C67A4" w:rsidP="005E65BE">
            <w:pPr>
              <w:pStyle w:val="Tabletext"/>
            </w:pPr>
            <w:r w:rsidRPr="001C67A4">
              <w:t>HPP Capability 2: Health Care and Medical Response Coordination</w:t>
            </w:r>
          </w:p>
        </w:tc>
        <w:tc>
          <w:tcPr>
            <w:tcW w:w="1710" w:type="dxa"/>
          </w:tcPr>
          <w:p w14:paraId="3801B0B0" w14:textId="77777777" w:rsidR="00F466AA" w:rsidRPr="00B51EF7" w:rsidRDefault="00F466AA" w:rsidP="005E65BE">
            <w:pPr>
              <w:pStyle w:val="Tabletext"/>
            </w:pPr>
          </w:p>
        </w:tc>
        <w:tc>
          <w:tcPr>
            <w:tcW w:w="1530" w:type="dxa"/>
          </w:tcPr>
          <w:p w14:paraId="3801B0B1" w14:textId="77777777" w:rsidR="00F466AA" w:rsidRPr="00B51EF7" w:rsidRDefault="00F466AA" w:rsidP="005E65BE">
            <w:pPr>
              <w:pStyle w:val="Tabletext"/>
            </w:pPr>
          </w:p>
        </w:tc>
        <w:tc>
          <w:tcPr>
            <w:tcW w:w="1350" w:type="dxa"/>
          </w:tcPr>
          <w:p w14:paraId="3801B0B2" w14:textId="77777777" w:rsidR="00F466AA" w:rsidRPr="00B51EF7" w:rsidRDefault="00F466AA" w:rsidP="005E65BE">
            <w:pPr>
              <w:pStyle w:val="Tabletext"/>
            </w:pPr>
          </w:p>
        </w:tc>
        <w:tc>
          <w:tcPr>
            <w:tcW w:w="1391" w:type="dxa"/>
          </w:tcPr>
          <w:p w14:paraId="3801B0B3" w14:textId="77777777" w:rsidR="00F466AA" w:rsidRPr="00B51EF7" w:rsidRDefault="00F466AA" w:rsidP="005E65BE">
            <w:pPr>
              <w:pStyle w:val="Tabletext"/>
            </w:pPr>
          </w:p>
        </w:tc>
      </w:tr>
      <w:tr w:rsidR="00037C2C" w:rsidRPr="00B51EF7" w14:paraId="3801B0BB" w14:textId="77777777" w:rsidTr="001C67A4">
        <w:trPr>
          <w:cantSplit/>
        </w:trPr>
        <w:tc>
          <w:tcPr>
            <w:tcW w:w="2155" w:type="dxa"/>
          </w:tcPr>
          <w:p w14:paraId="3386AA57" w14:textId="77777777" w:rsidR="001C67A4" w:rsidRPr="001C67A4" w:rsidRDefault="005E65BE" w:rsidP="001C67A4">
            <w:pPr>
              <w:pStyle w:val="NormalWeb"/>
              <w:spacing w:before="0" w:beforeAutospacing="0" w:after="0" w:afterAutospacing="0"/>
              <w:rPr>
                <w:rFonts w:ascii="Arial" w:hAnsi="Arial" w:cs="Arial"/>
                <w:sz w:val="20"/>
                <w:szCs w:val="20"/>
              </w:rPr>
            </w:pPr>
            <w:r w:rsidRPr="005C0651">
              <w:rPr>
                <w:rFonts w:ascii="Arial" w:hAnsi="Arial" w:cs="Arial"/>
                <w:b/>
                <w:bCs/>
                <w:sz w:val="20"/>
                <w:szCs w:val="20"/>
              </w:rPr>
              <w:t>Objective 3</w:t>
            </w:r>
            <w:r w:rsidR="001C67A4" w:rsidRPr="005C0651">
              <w:rPr>
                <w:rFonts w:ascii="Arial" w:hAnsi="Arial" w:cs="Arial"/>
                <w:b/>
                <w:bCs/>
                <w:sz w:val="20"/>
                <w:szCs w:val="20"/>
              </w:rPr>
              <w:t>:</w:t>
            </w:r>
            <w:r w:rsidR="001C67A4" w:rsidRPr="001C67A4">
              <w:rPr>
                <w:rFonts w:ascii="Arial" w:hAnsi="Arial" w:cs="Arial"/>
                <w:sz w:val="20"/>
                <w:szCs w:val="20"/>
              </w:rPr>
              <w:t xml:space="preserve"> Activate their evacuation plans, including:</w:t>
            </w:r>
          </w:p>
          <w:p w14:paraId="5041A1D9" w14:textId="77777777" w:rsidR="001C67A4" w:rsidRPr="001C67A4" w:rsidRDefault="001C67A4" w:rsidP="001C67A4">
            <w:pPr>
              <w:pStyle w:val="NormalWeb"/>
              <w:spacing w:before="0" w:beforeAutospacing="0" w:after="0" w:afterAutospacing="0"/>
              <w:ind w:left="540"/>
              <w:rPr>
                <w:rFonts w:ascii="Arial" w:hAnsi="Arial" w:cs="Arial"/>
                <w:sz w:val="20"/>
                <w:szCs w:val="20"/>
              </w:rPr>
            </w:pPr>
            <w:r w:rsidRPr="001C67A4">
              <w:rPr>
                <w:rFonts w:ascii="Arial" w:hAnsi="Arial" w:cs="Arial"/>
                <w:sz w:val="20"/>
                <w:szCs w:val="20"/>
              </w:rPr>
              <w:t xml:space="preserve">a. Identifying roles/responsibilities. </w:t>
            </w:r>
          </w:p>
          <w:p w14:paraId="00EADE4C" w14:textId="77777777" w:rsidR="001C67A4" w:rsidRPr="001C67A4" w:rsidRDefault="001C67A4" w:rsidP="001C67A4">
            <w:pPr>
              <w:pStyle w:val="NormalWeb"/>
              <w:spacing w:before="0" w:beforeAutospacing="0" w:after="0" w:afterAutospacing="0"/>
              <w:ind w:left="540"/>
              <w:rPr>
                <w:rFonts w:ascii="Arial" w:hAnsi="Arial" w:cs="Arial"/>
                <w:sz w:val="20"/>
                <w:szCs w:val="20"/>
              </w:rPr>
            </w:pPr>
            <w:r w:rsidRPr="001C67A4">
              <w:rPr>
                <w:rFonts w:ascii="Arial" w:hAnsi="Arial" w:cs="Arial"/>
                <w:sz w:val="20"/>
                <w:szCs w:val="20"/>
              </w:rPr>
              <w:t>b. Describing a triage process for evacuating residents/patients/clients.</w:t>
            </w:r>
          </w:p>
          <w:p w14:paraId="4D5EC2A1" w14:textId="77777777" w:rsidR="001C67A4" w:rsidRPr="001C67A4" w:rsidRDefault="001C67A4" w:rsidP="001C67A4">
            <w:pPr>
              <w:pStyle w:val="NormalWeb"/>
              <w:spacing w:before="0" w:beforeAutospacing="0" w:after="0" w:afterAutospacing="0"/>
              <w:ind w:left="540"/>
              <w:rPr>
                <w:rFonts w:ascii="Arial" w:hAnsi="Arial" w:cs="Arial"/>
                <w:sz w:val="20"/>
                <w:szCs w:val="20"/>
              </w:rPr>
            </w:pPr>
            <w:r w:rsidRPr="001C67A4">
              <w:rPr>
                <w:rFonts w:ascii="Arial" w:hAnsi="Arial" w:cs="Arial"/>
                <w:sz w:val="20"/>
                <w:szCs w:val="20"/>
              </w:rPr>
              <w:t>c. Identification of transportation resources.</w:t>
            </w:r>
          </w:p>
          <w:p w14:paraId="475D7D18" w14:textId="77777777" w:rsidR="001C67A4" w:rsidRPr="001C67A4" w:rsidRDefault="001C67A4" w:rsidP="001C67A4">
            <w:pPr>
              <w:pStyle w:val="NormalWeb"/>
              <w:spacing w:before="0" w:beforeAutospacing="0" w:after="0" w:afterAutospacing="0"/>
              <w:ind w:left="540"/>
              <w:rPr>
                <w:rFonts w:ascii="Arial" w:hAnsi="Arial" w:cs="Arial"/>
                <w:sz w:val="20"/>
                <w:szCs w:val="20"/>
              </w:rPr>
            </w:pPr>
            <w:r w:rsidRPr="001C67A4">
              <w:rPr>
                <w:rFonts w:ascii="Arial" w:hAnsi="Arial" w:cs="Arial"/>
                <w:sz w:val="20"/>
                <w:szCs w:val="20"/>
              </w:rPr>
              <w:t>d. Tracking of staff, residents/clients, equipment, etc.</w:t>
            </w:r>
          </w:p>
          <w:p w14:paraId="3801B0B5" w14:textId="6894E885" w:rsidR="00037C2C" w:rsidRPr="001C67A4" w:rsidRDefault="00037C2C" w:rsidP="005E65BE">
            <w:pPr>
              <w:pStyle w:val="Tabletext"/>
              <w:rPr>
                <w:rFonts w:cs="Arial"/>
                <w:szCs w:val="20"/>
              </w:rPr>
            </w:pPr>
          </w:p>
        </w:tc>
        <w:tc>
          <w:tcPr>
            <w:tcW w:w="1440" w:type="dxa"/>
          </w:tcPr>
          <w:p w14:paraId="3801B0B6" w14:textId="3957C7F6" w:rsidR="00037C2C" w:rsidRPr="00B51EF7" w:rsidRDefault="001C67A4" w:rsidP="005E65BE">
            <w:pPr>
              <w:pStyle w:val="Tabletext"/>
            </w:pPr>
            <w:r w:rsidRPr="001C67A4">
              <w:t>HPP Capability 3: Continuity of Health Care Delivery</w:t>
            </w:r>
          </w:p>
        </w:tc>
        <w:tc>
          <w:tcPr>
            <w:tcW w:w="1710" w:type="dxa"/>
          </w:tcPr>
          <w:p w14:paraId="3801B0B7" w14:textId="77777777" w:rsidR="00037C2C" w:rsidRPr="00B51EF7" w:rsidRDefault="00037C2C" w:rsidP="005E65BE">
            <w:pPr>
              <w:pStyle w:val="Tabletext"/>
            </w:pPr>
          </w:p>
        </w:tc>
        <w:tc>
          <w:tcPr>
            <w:tcW w:w="1530" w:type="dxa"/>
          </w:tcPr>
          <w:p w14:paraId="3801B0B8" w14:textId="77777777" w:rsidR="00037C2C" w:rsidRPr="00B51EF7" w:rsidRDefault="00037C2C" w:rsidP="005E65BE">
            <w:pPr>
              <w:pStyle w:val="Tabletext"/>
            </w:pPr>
          </w:p>
        </w:tc>
        <w:tc>
          <w:tcPr>
            <w:tcW w:w="1350" w:type="dxa"/>
          </w:tcPr>
          <w:p w14:paraId="3801B0B9" w14:textId="77777777" w:rsidR="00037C2C" w:rsidRPr="00B51EF7" w:rsidRDefault="00037C2C" w:rsidP="005E65BE">
            <w:pPr>
              <w:pStyle w:val="Tabletext"/>
            </w:pPr>
          </w:p>
        </w:tc>
        <w:tc>
          <w:tcPr>
            <w:tcW w:w="1391" w:type="dxa"/>
          </w:tcPr>
          <w:p w14:paraId="3801B0BA" w14:textId="77777777" w:rsidR="00037C2C" w:rsidRPr="00B51EF7" w:rsidRDefault="00037C2C" w:rsidP="005E65BE">
            <w:pPr>
              <w:pStyle w:val="Tabletext"/>
            </w:pPr>
          </w:p>
        </w:tc>
      </w:tr>
      <w:tr w:rsidR="00F466AA" w:rsidRPr="00B51EF7" w14:paraId="3801B0C2" w14:textId="77777777" w:rsidTr="001C67A4">
        <w:trPr>
          <w:cantSplit/>
        </w:trPr>
        <w:tc>
          <w:tcPr>
            <w:tcW w:w="2155" w:type="dxa"/>
            <w:tcBorders>
              <w:bottom w:val="single" w:sz="12" w:space="0" w:color="auto"/>
            </w:tcBorders>
          </w:tcPr>
          <w:p w14:paraId="3801B0BC" w14:textId="5C7F2964" w:rsidR="00F466AA" w:rsidRPr="001C67A4" w:rsidRDefault="005E65BE" w:rsidP="005E65BE">
            <w:pPr>
              <w:pStyle w:val="Tabletext"/>
              <w:rPr>
                <w:rFonts w:cs="Arial"/>
              </w:rPr>
            </w:pPr>
            <w:r w:rsidRPr="005C0651">
              <w:rPr>
                <w:rFonts w:cs="Arial"/>
                <w:b/>
                <w:bCs/>
              </w:rPr>
              <w:t>Objective 4</w:t>
            </w:r>
            <w:r w:rsidR="001C67A4" w:rsidRPr="005C0651">
              <w:rPr>
                <w:rFonts w:cs="Arial"/>
                <w:b/>
                <w:bCs/>
              </w:rPr>
              <w:t>:</w:t>
            </w:r>
            <w:r w:rsidR="001C67A4" w:rsidRPr="001C67A4">
              <w:rPr>
                <w:rFonts w:cs="Arial"/>
              </w:rPr>
              <w:t xml:space="preserve"> Describe resources for receiving situational awareness about the event.</w:t>
            </w:r>
          </w:p>
        </w:tc>
        <w:tc>
          <w:tcPr>
            <w:tcW w:w="1440" w:type="dxa"/>
            <w:tcBorders>
              <w:bottom w:val="single" w:sz="12" w:space="0" w:color="auto"/>
            </w:tcBorders>
          </w:tcPr>
          <w:p w14:paraId="3801B0BD" w14:textId="6AA27670" w:rsidR="00F466AA" w:rsidRPr="00B51EF7" w:rsidRDefault="001C67A4" w:rsidP="005E65BE">
            <w:pPr>
              <w:pStyle w:val="Tabletext"/>
            </w:pPr>
            <w:r w:rsidRPr="001C67A4">
              <w:t>HPP Capability 2: Health Care and Medical Response Coordination</w:t>
            </w:r>
          </w:p>
        </w:tc>
        <w:tc>
          <w:tcPr>
            <w:tcW w:w="1710" w:type="dxa"/>
            <w:tcBorders>
              <w:bottom w:val="single" w:sz="12" w:space="0" w:color="auto"/>
            </w:tcBorders>
          </w:tcPr>
          <w:p w14:paraId="3801B0BE" w14:textId="77777777" w:rsidR="00F466AA" w:rsidRPr="00B51EF7" w:rsidRDefault="00F466AA" w:rsidP="005E65BE">
            <w:pPr>
              <w:pStyle w:val="Tabletext"/>
            </w:pPr>
          </w:p>
        </w:tc>
        <w:tc>
          <w:tcPr>
            <w:tcW w:w="1530" w:type="dxa"/>
            <w:tcBorders>
              <w:bottom w:val="single" w:sz="12" w:space="0" w:color="auto"/>
            </w:tcBorders>
          </w:tcPr>
          <w:p w14:paraId="3801B0BF" w14:textId="77777777" w:rsidR="00F466AA" w:rsidRPr="00B51EF7" w:rsidRDefault="00F466AA" w:rsidP="005E65BE">
            <w:pPr>
              <w:pStyle w:val="Tabletext"/>
            </w:pPr>
          </w:p>
        </w:tc>
        <w:tc>
          <w:tcPr>
            <w:tcW w:w="1350" w:type="dxa"/>
            <w:tcBorders>
              <w:bottom w:val="single" w:sz="12" w:space="0" w:color="auto"/>
            </w:tcBorders>
          </w:tcPr>
          <w:p w14:paraId="3801B0C0" w14:textId="77777777" w:rsidR="00F466AA" w:rsidRPr="00B51EF7" w:rsidRDefault="00F466AA" w:rsidP="005E65BE">
            <w:pPr>
              <w:pStyle w:val="Tabletext"/>
            </w:pPr>
          </w:p>
        </w:tc>
        <w:tc>
          <w:tcPr>
            <w:tcW w:w="1391" w:type="dxa"/>
            <w:tcBorders>
              <w:bottom w:val="single" w:sz="12" w:space="0" w:color="auto"/>
            </w:tcBorders>
          </w:tcPr>
          <w:p w14:paraId="3801B0C1" w14:textId="77777777" w:rsidR="00F466AA" w:rsidRPr="00B51EF7" w:rsidRDefault="00F466AA" w:rsidP="005E65BE">
            <w:pPr>
              <w:pStyle w:val="Tabletext"/>
            </w:pPr>
          </w:p>
        </w:tc>
      </w:tr>
    </w:tbl>
    <w:p w14:paraId="3801B0C9" w14:textId="77777777" w:rsidR="009C1950" w:rsidRPr="00CC18BE" w:rsidRDefault="009C1950" w:rsidP="00CC18BE">
      <w:pPr>
        <w:pStyle w:val="HSEEPFigureTitle"/>
      </w:pPr>
      <w:r w:rsidRPr="00CC18BE">
        <w:t xml:space="preserve">Table 1. </w:t>
      </w:r>
      <w:r w:rsidR="00F466AA" w:rsidRPr="00CC18BE">
        <w:t>Summary of Core Capability Performance</w:t>
      </w:r>
    </w:p>
    <w:p w14:paraId="38443A0A" w14:textId="77777777" w:rsidR="005C0651" w:rsidRDefault="005C0651" w:rsidP="00605796">
      <w:pPr>
        <w:pStyle w:val="BodyTextBold"/>
      </w:pPr>
    </w:p>
    <w:p w14:paraId="4D923F5D" w14:textId="6FB97180" w:rsidR="005E65BE" w:rsidRPr="00605796" w:rsidRDefault="005E65BE" w:rsidP="00605796">
      <w:pPr>
        <w:pStyle w:val="BodyTextBold"/>
      </w:pPr>
      <w:r w:rsidRPr="00605796">
        <w:lastRenderedPageBreak/>
        <w:t>Ratings Definitions:</w:t>
      </w:r>
    </w:p>
    <w:p w14:paraId="7E95A4D4" w14:textId="731D7EA9" w:rsidR="005E65BE" w:rsidRPr="00605796" w:rsidRDefault="005E65BE" w:rsidP="00605796">
      <w:pPr>
        <w:pStyle w:val="BodyText"/>
      </w:pPr>
      <w:r w:rsidRPr="00605796">
        <w:rPr>
          <w:rStyle w:val="BodyTextBoldChar"/>
        </w:rPr>
        <w:t>Performed without Challenges (P):</w:t>
      </w:r>
      <w:r w:rsidRPr="00605796">
        <w:t xml:space="preserve"> The targets and critical tasks associated with the core capability were completed in a manner that achieved the objective(s) and did not negatively impact the performance of other activities.</w:t>
      </w:r>
      <w:r w:rsidR="00DE7CA3">
        <w:t xml:space="preserve"> </w:t>
      </w:r>
      <w:r w:rsidRPr="00605796">
        <w:t>Performance of this activity did not contribute to additional health and/or safety risks for the public or for emergency workers, and it was conducted in accordance with applicable plans, policies, procedures, regulations, and laws.</w:t>
      </w:r>
    </w:p>
    <w:p w14:paraId="4DE1553F" w14:textId="3346BFB5" w:rsidR="005E65BE" w:rsidRPr="005E65BE" w:rsidRDefault="005E65BE" w:rsidP="00605796">
      <w:pPr>
        <w:pStyle w:val="BodyText"/>
      </w:pPr>
      <w:r w:rsidRPr="00605796">
        <w:rPr>
          <w:rStyle w:val="BodyTextBoldChar"/>
        </w:rPr>
        <w:t>Performed with Some Challenges (S):</w:t>
      </w:r>
      <w:r w:rsidR="00DE7CA3">
        <w:t xml:space="preserve"> </w:t>
      </w:r>
      <w:r w:rsidRPr="00605796">
        <w:t>The targets and critical tasks associated with the core capability were completed in a manner that achieved the objective(s) and did not negatively impact the performance of other</w:t>
      </w:r>
      <w:r w:rsidRPr="005E65BE">
        <w:t xml:space="preserve"> activities.</w:t>
      </w:r>
      <w:r w:rsidR="00DE7CA3">
        <w:t xml:space="preserve"> </w:t>
      </w:r>
      <w:r w:rsidRPr="005E65BE">
        <w:t>Performance of this activity did not contribute to additional health and/or safety risks for the public or for emergency workers, and it was conducted in accordance with applicable plans, policies, procedures, regulations, and laws.</w:t>
      </w:r>
      <w:r w:rsidR="00DE7CA3">
        <w:t xml:space="preserve"> </w:t>
      </w:r>
      <w:r w:rsidRPr="005E65BE">
        <w:t>However, opportunities to enhance effectiveness and/or efficiency were identified.</w:t>
      </w:r>
    </w:p>
    <w:p w14:paraId="58903205" w14:textId="0B1480DC" w:rsidR="005E65BE" w:rsidRPr="005E65BE" w:rsidRDefault="005E65BE" w:rsidP="00605796">
      <w:pPr>
        <w:pStyle w:val="BodyText"/>
      </w:pPr>
      <w:r w:rsidRPr="00605796">
        <w:rPr>
          <w:rStyle w:val="BodyTextBoldChar"/>
        </w:rPr>
        <w:t>Performed with Major Challenges (M):</w:t>
      </w:r>
      <w:r w:rsidR="00DE7CA3">
        <w:t xml:space="preserve"> </w:t>
      </w:r>
      <w:r w:rsidRPr="005E65BE">
        <w:t>The targets and critical tasks associated with the core capability were completed in a manner that achieved the objective(s), but some or all of the following were observed:</w:t>
      </w:r>
      <w:r w:rsidR="00DE7CA3">
        <w:t xml:space="preserve"> </w:t>
      </w:r>
      <w:r w:rsidRPr="005E65BE">
        <w:t>demonstrated performance had a negative impact on the performance of other activities; contributed to additional health and/or safety risks for the public or for emergency workers; and/or was not conducted in accordance with applicable plans, policies, procedures, regulations, and laws.</w:t>
      </w:r>
    </w:p>
    <w:p w14:paraId="7FEBC314" w14:textId="167467D3" w:rsidR="005E65BE" w:rsidRPr="005E65BE" w:rsidRDefault="005E65BE" w:rsidP="005E65BE">
      <w:pPr>
        <w:pStyle w:val="BodyText"/>
      </w:pPr>
      <w:r w:rsidRPr="00605796">
        <w:rPr>
          <w:rStyle w:val="BodyTextBoldChar"/>
        </w:rPr>
        <w:t>Unable to be Performed (U):</w:t>
      </w:r>
      <w:r w:rsidR="00DE7CA3">
        <w:t xml:space="preserve"> </w:t>
      </w:r>
      <w:r w:rsidRPr="005E65BE">
        <w:t>The targets and critical tasks associated with the core capability were not performed in a manner that achieved the objective(s).</w:t>
      </w:r>
    </w:p>
    <w:p w14:paraId="3801B0CA" w14:textId="77777777" w:rsidR="007F0221" w:rsidRDefault="007F0221" w:rsidP="005E65BE">
      <w:pPr>
        <w:pStyle w:val="BodyText"/>
      </w:pPr>
      <w:r w:rsidRPr="005E65BE">
        <w:t>The following sections provide an overview of the performance related to each exercise objective and associated core capability, highlighting strengths and areas for improvement.</w:t>
      </w:r>
    </w:p>
    <w:p w14:paraId="69EF35CE" w14:textId="77777777" w:rsidR="00DE7CA3" w:rsidRPr="005E65BE" w:rsidRDefault="00DE7CA3" w:rsidP="005E65BE">
      <w:pPr>
        <w:pStyle w:val="BodyText"/>
        <w:sectPr w:rsidR="00DE7CA3" w:rsidRPr="005E65BE" w:rsidSect="00A56ED7">
          <w:headerReference w:type="even" r:id="rId12"/>
          <w:footerReference w:type="default" r:id="rId13"/>
          <w:pgSz w:w="12240" w:h="15840" w:code="1"/>
          <w:pgMar w:top="1440" w:right="1440" w:bottom="1440" w:left="1440" w:header="720" w:footer="720" w:gutter="0"/>
          <w:cols w:space="720"/>
          <w:docGrid w:linePitch="360"/>
        </w:sectPr>
      </w:pPr>
    </w:p>
    <w:p w14:paraId="1E9A0BC8" w14:textId="270E8092" w:rsidR="003030BE" w:rsidRDefault="003030BE" w:rsidP="007F0221">
      <w:pPr>
        <w:pStyle w:val="BodyText"/>
        <w:rPr>
          <w:rFonts w:ascii="Arial" w:hAnsi="Arial" w:cs="Arial"/>
          <w:b/>
          <w:bCs/>
          <w:iCs/>
          <w:color w:val="003366"/>
          <w:sz w:val="28"/>
          <w:szCs w:val="28"/>
        </w:rPr>
      </w:pPr>
      <w:r>
        <w:rPr>
          <w:rFonts w:ascii="Arial" w:hAnsi="Arial" w:cs="Arial"/>
          <w:b/>
          <w:bCs/>
          <w:iCs/>
          <w:color w:val="003366"/>
          <w:sz w:val="28"/>
          <w:szCs w:val="28"/>
        </w:rPr>
        <w:lastRenderedPageBreak/>
        <w:t xml:space="preserve">Objective 1: </w:t>
      </w:r>
      <w:r w:rsidRPr="003030BE">
        <w:rPr>
          <w:rFonts w:ascii="Arial" w:hAnsi="Arial" w:cs="Arial"/>
          <w:b/>
          <w:bCs/>
          <w:iCs/>
          <w:color w:val="003366"/>
          <w:sz w:val="28"/>
          <w:szCs w:val="28"/>
        </w:rPr>
        <w:t xml:space="preserve">Activate shelter-in-place plans. </w:t>
      </w:r>
    </w:p>
    <w:p w14:paraId="3801B0CC" w14:textId="269433F5" w:rsidR="007F0221" w:rsidRPr="00B51EF7" w:rsidRDefault="007F0221" w:rsidP="007F0221">
      <w:pPr>
        <w:pStyle w:val="BodyText"/>
      </w:pPr>
      <w:r w:rsidRPr="00B51EF7">
        <w:t xml:space="preserve">The strengths and areas for improvement for each core capability aligned to this objective are </w:t>
      </w:r>
      <w:r w:rsidR="00723232" w:rsidRPr="00B51EF7">
        <w:t xml:space="preserve">described </w:t>
      </w:r>
      <w:r w:rsidR="004F37DF">
        <w:t>in this section</w:t>
      </w:r>
      <w:r w:rsidRPr="00B51EF7">
        <w:t>.</w:t>
      </w:r>
    </w:p>
    <w:p w14:paraId="3801B0CE" w14:textId="77777777" w:rsidR="00576DCA" w:rsidRPr="00EC5068" w:rsidRDefault="00576DCA" w:rsidP="00576DCA">
      <w:pPr>
        <w:pStyle w:val="Heading3"/>
      </w:pPr>
      <w:r w:rsidRPr="00EC5068">
        <w:t>Strengths</w:t>
      </w:r>
    </w:p>
    <w:p w14:paraId="3801B0CF" w14:textId="77777777" w:rsidR="00576DCA" w:rsidRPr="00B51EF7" w:rsidRDefault="00576DCA" w:rsidP="007F0221">
      <w:pPr>
        <w:pStyle w:val="BodyText"/>
      </w:pPr>
      <w:r w:rsidRPr="00B51EF7">
        <w:t xml:space="preserve">The </w:t>
      </w:r>
      <w:r w:rsidRPr="00B51EF7">
        <w:rPr>
          <w:highlight w:val="lightGray"/>
        </w:rPr>
        <w:t>[full or partial]</w:t>
      </w:r>
      <w:r w:rsidRPr="00B51EF7">
        <w:t xml:space="preserve"> capability level can be attributed to the following strengths:</w:t>
      </w:r>
    </w:p>
    <w:p w14:paraId="3801B0D0" w14:textId="7CC99E7D" w:rsidR="00576DCA" w:rsidRPr="00B51EF7" w:rsidRDefault="00576DCA" w:rsidP="007F0221">
      <w:pPr>
        <w:pStyle w:val="BodyText"/>
      </w:pPr>
      <w:r w:rsidRPr="00EC5068">
        <w:rPr>
          <w:rStyle w:val="Heading4Char"/>
        </w:rPr>
        <w:t>Strength 1:</w:t>
      </w:r>
      <w:r w:rsidR="00DE7CA3" w:rsidRPr="00EC5068">
        <w:rPr>
          <w:color w:val="003366"/>
        </w:rPr>
        <w:t xml:space="preserve"> </w:t>
      </w:r>
      <w:r w:rsidRPr="00B51EF7">
        <w:rPr>
          <w:highlight w:val="lightGray"/>
        </w:rPr>
        <w:t>[Observation statement]</w:t>
      </w:r>
    </w:p>
    <w:p w14:paraId="3801B0D1" w14:textId="5F4C8DC8" w:rsidR="00576DCA" w:rsidRPr="00B51EF7" w:rsidRDefault="00576DCA" w:rsidP="007F0221">
      <w:pPr>
        <w:pStyle w:val="BodyText"/>
      </w:pPr>
      <w:r w:rsidRPr="00EC5068">
        <w:rPr>
          <w:rStyle w:val="Heading4Char"/>
        </w:rPr>
        <w:t>Strength 2:</w:t>
      </w:r>
      <w:r w:rsidR="00DE7CA3" w:rsidRPr="00EC5068">
        <w:rPr>
          <w:color w:val="003366"/>
        </w:rPr>
        <w:t xml:space="preserve"> </w:t>
      </w:r>
      <w:r w:rsidRPr="00B51EF7">
        <w:rPr>
          <w:highlight w:val="lightGray"/>
        </w:rPr>
        <w:t>[Observation statement]</w:t>
      </w:r>
    </w:p>
    <w:p w14:paraId="3801B0D2" w14:textId="605869EF" w:rsidR="00576DCA" w:rsidRPr="00B51EF7" w:rsidRDefault="00576DCA" w:rsidP="007F0221">
      <w:pPr>
        <w:pStyle w:val="BodyText"/>
      </w:pPr>
      <w:r w:rsidRPr="00EC5068">
        <w:rPr>
          <w:rStyle w:val="Heading4Char"/>
        </w:rPr>
        <w:t>Strength 3:</w:t>
      </w:r>
      <w:r w:rsidR="00DE7CA3" w:rsidRPr="00EC5068">
        <w:rPr>
          <w:color w:val="003366"/>
        </w:rPr>
        <w:t xml:space="preserve"> </w:t>
      </w:r>
      <w:r w:rsidRPr="00B51EF7">
        <w:rPr>
          <w:highlight w:val="lightGray"/>
        </w:rPr>
        <w:t>[Observation statement]</w:t>
      </w:r>
    </w:p>
    <w:p w14:paraId="3801B0D3" w14:textId="77777777" w:rsidR="00576DCA" w:rsidRPr="00EC5068" w:rsidRDefault="00576DCA" w:rsidP="00707C30">
      <w:pPr>
        <w:pStyle w:val="Heading3"/>
      </w:pPr>
      <w:r w:rsidRPr="00EC5068">
        <w:t>Areas for Improvement</w:t>
      </w:r>
    </w:p>
    <w:p w14:paraId="3801B0D4" w14:textId="77777777" w:rsidR="00576DCA" w:rsidRPr="00B51EF7" w:rsidRDefault="00576DCA" w:rsidP="007F0221">
      <w:pPr>
        <w:pStyle w:val="BodyText"/>
      </w:pPr>
      <w:r w:rsidRPr="00B51EF7">
        <w:t>The following areas require improvement to achieve the full capability level:</w:t>
      </w:r>
    </w:p>
    <w:p w14:paraId="3801B0D5" w14:textId="7AA5B465" w:rsidR="00576DCA" w:rsidRPr="00B51EF7" w:rsidRDefault="00576DCA" w:rsidP="007F0221">
      <w:pPr>
        <w:pStyle w:val="BodyText"/>
      </w:pPr>
      <w:r w:rsidRPr="00EC5068">
        <w:rPr>
          <w:rStyle w:val="Heading4Char"/>
        </w:rPr>
        <w:t>Area for Improvement 1:</w:t>
      </w:r>
      <w:r w:rsidR="00DE7CA3" w:rsidRPr="00EC5068">
        <w:rPr>
          <w:color w:val="003366"/>
        </w:rPr>
        <w:t xml:space="preserve"> </w:t>
      </w:r>
      <w:r w:rsidR="00605796">
        <w:rPr>
          <w:highlight w:val="lightGray"/>
        </w:rPr>
        <w:t xml:space="preserve">[Observation statement. </w:t>
      </w:r>
      <w:r w:rsidRPr="00B51EF7">
        <w:rPr>
          <w:highlight w:val="lightGray"/>
        </w:rPr>
        <w:t>This should clearly state the problem or gap; it should not include a recommendation or corrective action, as those will be documented in the Improvement Plan.]</w:t>
      </w:r>
    </w:p>
    <w:p w14:paraId="3801B0D6" w14:textId="0FE1EBF9" w:rsidR="00576DCA" w:rsidRPr="00B51EF7" w:rsidRDefault="00576DCA" w:rsidP="007F0221">
      <w:pPr>
        <w:pStyle w:val="BodyText"/>
      </w:pPr>
      <w:r w:rsidRPr="00EC5068">
        <w:rPr>
          <w:rStyle w:val="Heading4Char"/>
        </w:rPr>
        <w:t>Reference:</w:t>
      </w:r>
      <w:r w:rsidR="00DE7CA3" w:rsidRPr="00EC5068">
        <w:rPr>
          <w:color w:val="003366"/>
        </w:rPr>
        <w:t xml:space="preserve"> </w:t>
      </w:r>
      <w:r w:rsidRPr="00B51EF7">
        <w:rPr>
          <w:highlight w:val="lightGray"/>
        </w:rPr>
        <w:t>[List any relevant plans, policies, procedures, regulations, or laws</w:t>
      </w:r>
      <w:r w:rsidR="004F37DF">
        <w:rPr>
          <w:highlight w:val="lightGray"/>
        </w:rPr>
        <w:t>.</w:t>
      </w:r>
      <w:r w:rsidRPr="00B51EF7">
        <w:rPr>
          <w:highlight w:val="lightGray"/>
        </w:rPr>
        <w:t>]</w:t>
      </w:r>
    </w:p>
    <w:p w14:paraId="3801B0D7" w14:textId="019CD1C4" w:rsidR="00576DCA" w:rsidRPr="00B51EF7" w:rsidRDefault="003170C3" w:rsidP="007F0221">
      <w:pPr>
        <w:pStyle w:val="BodyText"/>
      </w:pPr>
      <w:r w:rsidRPr="00EC5068">
        <w:rPr>
          <w:rStyle w:val="Heading4Char"/>
        </w:rPr>
        <w:t>Analysis</w:t>
      </w:r>
      <w:r w:rsidR="00576DCA" w:rsidRPr="00EC5068">
        <w:rPr>
          <w:rStyle w:val="Heading4Char"/>
        </w:rPr>
        <w:t>:</w:t>
      </w:r>
      <w:r w:rsidR="00DE7CA3" w:rsidRPr="00EC5068">
        <w:rPr>
          <w:color w:val="003366"/>
        </w:rPr>
        <w:t xml:space="preserve"> </w:t>
      </w:r>
      <w:r w:rsidRPr="00B51EF7">
        <w:rPr>
          <w:highlight w:val="lightGray"/>
        </w:rPr>
        <w:t>[Provide a root cause analysis or summary of why the full capability level was not achieved.]</w:t>
      </w:r>
    </w:p>
    <w:p w14:paraId="3801B0D8" w14:textId="31F2E31A" w:rsidR="00707C30" w:rsidRPr="00B51EF7" w:rsidRDefault="00707C30" w:rsidP="00707C30">
      <w:pPr>
        <w:pStyle w:val="BodyText"/>
      </w:pPr>
      <w:r w:rsidRPr="00EC5068">
        <w:rPr>
          <w:rStyle w:val="Heading4Char"/>
        </w:rPr>
        <w:t>Area for Improvement 2:</w:t>
      </w:r>
      <w:r w:rsidR="00DE7CA3" w:rsidRPr="00EC5068">
        <w:rPr>
          <w:color w:val="003366"/>
        </w:rPr>
        <w:t xml:space="preserve"> </w:t>
      </w:r>
      <w:r w:rsidRPr="00B51EF7">
        <w:rPr>
          <w:highlight w:val="lightGray"/>
        </w:rPr>
        <w:t>[Observation statement]</w:t>
      </w:r>
    </w:p>
    <w:p w14:paraId="3801B0D9" w14:textId="4EE44D74" w:rsidR="00707C30" w:rsidRPr="00B51EF7" w:rsidRDefault="00707C30" w:rsidP="00707C30">
      <w:pPr>
        <w:pStyle w:val="BodyText"/>
      </w:pPr>
      <w:r w:rsidRPr="00EC5068">
        <w:rPr>
          <w:rStyle w:val="Heading4Char"/>
        </w:rPr>
        <w:t>Reference:</w:t>
      </w:r>
      <w:r w:rsidR="00DE7CA3" w:rsidRPr="00EC5068">
        <w:rPr>
          <w:color w:val="003366"/>
        </w:rPr>
        <w:t xml:space="preserve"> </w:t>
      </w:r>
      <w:r w:rsidRPr="00B51EF7">
        <w:rPr>
          <w:highlight w:val="lightGray"/>
        </w:rPr>
        <w:t>[List any relevant plans, policies, procedures, regulations, or laws</w:t>
      </w:r>
      <w:r w:rsidR="00F10013" w:rsidRPr="00F10013">
        <w:rPr>
          <w:highlight w:val="lightGray"/>
        </w:rPr>
        <w:t>.]</w:t>
      </w:r>
    </w:p>
    <w:p w14:paraId="3801B0DA" w14:textId="6667AC0E" w:rsidR="00707C30" w:rsidRPr="00B51EF7" w:rsidRDefault="00BE3AAA" w:rsidP="00707C30">
      <w:pPr>
        <w:pStyle w:val="BodyText"/>
      </w:pPr>
      <w:r w:rsidRPr="00EC5068">
        <w:rPr>
          <w:rStyle w:val="Heading4Char"/>
        </w:rPr>
        <w:t>Analysis</w:t>
      </w:r>
      <w:r w:rsidR="00707C30" w:rsidRPr="00EC5068">
        <w:rPr>
          <w:rStyle w:val="Heading4Char"/>
        </w:rPr>
        <w:t>:</w:t>
      </w:r>
      <w:r w:rsidR="00DE7CA3" w:rsidRPr="00EC5068">
        <w:rPr>
          <w:color w:val="003366"/>
        </w:rPr>
        <w:t xml:space="preserve"> </w:t>
      </w:r>
      <w:r w:rsidRPr="00B51EF7">
        <w:rPr>
          <w:highlight w:val="lightGray"/>
        </w:rPr>
        <w:t>[Provide a root cause analysis or summary of why the full capability level was not achieved.]</w:t>
      </w:r>
    </w:p>
    <w:p w14:paraId="3801B0DB" w14:textId="2D5CF3CA" w:rsidR="00707C30" w:rsidRPr="00EC5068" w:rsidRDefault="003030BE" w:rsidP="00707C30">
      <w:pPr>
        <w:pStyle w:val="Heading2"/>
      </w:pPr>
      <w:r>
        <w:t>Objective 2: Demonstrate processes for internal and external communications during an emergency.</w:t>
      </w:r>
    </w:p>
    <w:p w14:paraId="3801B0DC" w14:textId="77777777" w:rsidR="00707C30" w:rsidRPr="00EC5068" w:rsidRDefault="00707C30" w:rsidP="00707C30">
      <w:pPr>
        <w:pStyle w:val="Heading3"/>
      </w:pPr>
      <w:r w:rsidRPr="00EC5068">
        <w:t>Strengths</w:t>
      </w:r>
    </w:p>
    <w:p w14:paraId="3801B0DD" w14:textId="77777777" w:rsidR="00707C30" w:rsidRPr="00B51EF7" w:rsidRDefault="00707C30" w:rsidP="00707C30">
      <w:pPr>
        <w:pStyle w:val="BodyText"/>
      </w:pPr>
      <w:r w:rsidRPr="00B51EF7">
        <w:t xml:space="preserve">The </w:t>
      </w:r>
      <w:r w:rsidRPr="00B51EF7">
        <w:rPr>
          <w:highlight w:val="lightGray"/>
        </w:rPr>
        <w:t>[full or partial]</w:t>
      </w:r>
      <w:r w:rsidRPr="00B51EF7">
        <w:t xml:space="preserve"> capability level can be attributed to the following strengths:</w:t>
      </w:r>
    </w:p>
    <w:p w14:paraId="3801B0DE" w14:textId="714D5954" w:rsidR="00707C30" w:rsidRPr="00B51EF7" w:rsidRDefault="00707C30" w:rsidP="00707C30">
      <w:pPr>
        <w:pStyle w:val="BodyText"/>
      </w:pPr>
      <w:r w:rsidRPr="00EC5068">
        <w:rPr>
          <w:rStyle w:val="Heading4Char"/>
        </w:rPr>
        <w:t>Strength 1:</w:t>
      </w:r>
      <w:r w:rsidR="00DE7CA3" w:rsidRPr="00EC5068">
        <w:rPr>
          <w:color w:val="003366"/>
        </w:rPr>
        <w:t xml:space="preserve"> </w:t>
      </w:r>
      <w:r w:rsidRPr="00B51EF7">
        <w:rPr>
          <w:highlight w:val="lightGray"/>
        </w:rPr>
        <w:t>[Observation statement]</w:t>
      </w:r>
    </w:p>
    <w:p w14:paraId="3801B0DF" w14:textId="37B1BD62" w:rsidR="00707C30" w:rsidRPr="00B51EF7" w:rsidRDefault="00707C30" w:rsidP="00707C30">
      <w:pPr>
        <w:pStyle w:val="BodyText"/>
      </w:pPr>
      <w:r w:rsidRPr="00EC5068">
        <w:rPr>
          <w:rStyle w:val="Heading4Char"/>
        </w:rPr>
        <w:t>Strength 2:</w:t>
      </w:r>
      <w:r w:rsidR="00DE7CA3" w:rsidRPr="00EC5068">
        <w:rPr>
          <w:color w:val="003366"/>
        </w:rPr>
        <w:t xml:space="preserve"> </w:t>
      </w:r>
      <w:r w:rsidRPr="00B51EF7">
        <w:rPr>
          <w:highlight w:val="lightGray"/>
        </w:rPr>
        <w:t>[Observation statement]</w:t>
      </w:r>
    </w:p>
    <w:p w14:paraId="3801B0E0" w14:textId="009F09D2" w:rsidR="00707C30" w:rsidRPr="00B51EF7" w:rsidRDefault="00707C30" w:rsidP="00707C30">
      <w:pPr>
        <w:pStyle w:val="BodyText"/>
      </w:pPr>
      <w:r w:rsidRPr="00EC5068">
        <w:rPr>
          <w:rStyle w:val="Heading4Char"/>
        </w:rPr>
        <w:t>Strength 3:</w:t>
      </w:r>
      <w:r w:rsidR="00DE7CA3" w:rsidRPr="00EC5068">
        <w:rPr>
          <w:color w:val="003366"/>
        </w:rPr>
        <w:t xml:space="preserve"> </w:t>
      </w:r>
      <w:r w:rsidRPr="00B51EF7">
        <w:rPr>
          <w:highlight w:val="lightGray"/>
        </w:rPr>
        <w:t>[Observation statement]</w:t>
      </w:r>
    </w:p>
    <w:p w14:paraId="3801B0E1" w14:textId="77777777" w:rsidR="00707C30" w:rsidRPr="00EC5068" w:rsidRDefault="00707C30" w:rsidP="00707C30">
      <w:pPr>
        <w:pStyle w:val="Heading3"/>
      </w:pPr>
      <w:r w:rsidRPr="00EC5068">
        <w:t>Areas for Improvement</w:t>
      </w:r>
    </w:p>
    <w:p w14:paraId="3801B0E2" w14:textId="77777777" w:rsidR="00707C30" w:rsidRPr="00B51EF7" w:rsidRDefault="00707C30" w:rsidP="00707C30">
      <w:pPr>
        <w:pStyle w:val="BodyText"/>
      </w:pPr>
      <w:r w:rsidRPr="00B51EF7">
        <w:t>The following areas require improvement to achieve the full capability level:</w:t>
      </w:r>
    </w:p>
    <w:p w14:paraId="3801B0E3" w14:textId="2776B13B" w:rsidR="00707C30" w:rsidRPr="00B51EF7" w:rsidRDefault="00707C30" w:rsidP="00707C30">
      <w:pPr>
        <w:pStyle w:val="BodyText"/>
      </w:pPr>
      <w:r w:rsidRPr="00EC5068">
        <w:rPr>
          <w:rStyle w:val="Heading4Char"/>
        </w:rPr>
        <w:lastRenderedPageBreak/>
        <w:t>Area for Improvement 1:</w:t>
      </w:r>
      <w:r w:rsidR="00DE7CA3" w:rsidRPr="00EC5068">
        <w:rPr>
          <w:color w:val="003366"/>
        </w:rPr>
        <w:t xml:space="preserve"> </w:t>
      </w:r>
      <w:r w:rsidRPr="00B51EF7">
        <w:rPr>
          <w:highlight w:val="lightGray"/>
        </w:rPr>
        <w:t>[Observation state</w:t>
      </w:r>
      <w:r w:rsidR="00605796">
        <w:rPr>
          <w:highlight w:val="lightGray"/>
        </w:rPr>
        <w:t>ment.</w:t>
      </w:r>
      <w:r w:rsidRPr="00B51EF7">
        <w:rPr>
          <w:highlight w:val="lightGray"/>
        </w:rPr>
        <w:t xml:space="preserve"> This should clearly state the problem or gap; it should not include a recommendation or corrective action, as those will be documented in the Improvement Plan.]</w:t>
      </w:r>
    </w:p>
    <w:p w14:paraId="3801B0E4" w14:textId="520C03EB" w:rsidR="00707C30" w:rsidRPr="00B51EF7" w:rsidRDefault="00707C30" w:rsidP="00707C30">
      <w:pPr>
        <w:pStyle w:val="BodyText"/>
      </w:pPr>
      <w:r w:rsidRPr="00EC5068">
        <w:rPr>
          <w:rStyle w:val="Heading4Char"/>
        </w:rPr>
        <w:t>Reference:</w:t>
      </w:r>
      <w:r w:rsidR="00DE7CA3" w:rsidRPr="00EC5068">
        <w:rPr>
          <w:color w:val="003366"/>
        </w:rPr>
        <w:t xml:space="preserve"> </w:t>
      </w:r>
      <w:r w:rsidRPr="00B51EF7">
        <w:rPr>
          <w:highlight w:val="lightGray"/>
        </w:rPr>
        <w:t>[List any relevant plans, policies, procedures, regulations, or laws</w:t>
      </w:r>
      <w:r w:rsidR="004F37DF">
        <w:rPr>
          <w:highlight w:val="lightGray"/>
        </w:rPr>
        <w:t>.</w:t>
      </w:r>
      <w:r w:rsidRPr="00B51EF7">
        <w:rPr>
          <w:highlight w:val="lightGray"/>
        </w:rPr>
        <w:t>]</w:t>
      </w:r>
    </w:p>
    <w:p w14:paraId="7553C2C8" w14:textId="77777777" w:rsidR="00707C30" w:rsidRDefault="00BE3AAA" w:rsidP="00707C30">
      <w:pPr>
        <w:pStyle w:val="BodyText"/>
      </w:pPr>
      <w:r w:rsidRPr="00EC5068">
        <w:rPr>
          <w:rStyle w:val="Heading4Char"/>
        </w:rPr>
        <w:t>Analysis:</w:t>
      </w:r>
      <w:r w:rsidR="00DE7CA3" w:rsidRPr="00EC5068">
        <w:rPr>
          <w:color w:val="003366"/>
        </w:rPr>
        <w:t xml:space="preserve"> </w:t>
      </w:r>
      <w:r w:rsidRPr="00B51EF7">
        <w:rPr>
          <w:highlight w:val="lightGray"/>
        </w:rPr>
        <w:t>[Provide a root cause analysis or summary of why the full capability level was not achieved.]</w:t>
      </w:r>
    </w:p>
    <w:p w14:paraId="0AAD6927" w14:textId="77777777" w:rsidR="003030BE" w:rsidRDefault="003030BE" w:rsidP="00707C30">
      <w:pPr>
        <w:pStyle w:val="BodyText"/>
      </w:pPr>
    </w:p>
    <w:p w14:paraId="39A7A75A" w14:textId="639C4998" w:rsidR="003030BE" w:rsidRDefault="003030BE" w:rsidP="003030BE">
      <w:pPr>
        <w:pStyle w:val="BodyText"/>
        <w:rPr>
          <w:rFonts w:ascii="Arial" w:hAnsi="Arial" w:cs="Arial"/>
          <w:b/>
          <w:bCs/>
          <w:iCs/>
          <w:color w:val="003366"/>
          <w:sz w:val="28"/>
          <w:szCs w:val="28"/>
        </w:rPr>
      </w:pPr>
      <w:r>
        <w:rPr>
          <w:rFonts w:ascii="Arial" w:hAnsi="Arial" w:cs="Arial"/>
          <w:b/>
          <w:bCs/>
          <w:iCs/>
          <w:color w:val="003366"/>
          <w:sz w:val="28"/>
          <w:szCs w:val="28"/>
        </w:rPr>
        <w:t xml:space="preserve">Objective 3: </w:t>
      </w:r>
      <w:r w:rsidRPr="003030BE">
        <w:rPr>
          <w:rFonts w:ascii="Arial" w:hAnsi="Arial" w:cs="Arial"/>
          <w:b/>
          <w:bCs/>
          <w:iCs/>
          <w:color w:val="003366"/>
          <w:sz w:val="28"/>
          <w:szCs w:val="28"/>
        </w:rPr>
        <w:t xml:space="preserve">Activate </w:t>
      </w:r>
      <w:r>
        <w:rPr>
          <w:rFonts w:ascii="Arial" w:hAnsi="Arial" w:cs="Arial"/>
          <w:b/>
          <w:bCs/>
          <w:iCs/>
          <w:color w:val="003366"/>
          <w:sz w:val="28"/>
          <w:szCs w:val="28"/>
        </w:rPr>
        <w:t>evacuation</w:t>
      </w:r>
      <w:r w:rsidRPr="003030BE">
        <w:rPr>
          <w:rFonts w:ascii="Arial" w:hAnsi="Arial" w:cs="Arial"/>
          <w:b/>
          <w:bCs/>
          <w:iCs/>
          <w:color w:val="003366"/>
          <w:sz w:val="28"/>
          <w:szCs w:val="28"/>
        </w:rPr>
        <w:t xml:space="preserve"> plans. </w:t>
      </w:r>
    </w:p>
    <w:p w14:paraId="6FCC0BA6" w14:textId="77777777" w:rsidR="003030BE" w:rsidRPr="00B51EF7" w:rsidRDefault="003030BE" w:rsidP="003030BE">
      <w:pPr>
        <w:pStyle w:val="BodyText"/>
      </w:pPr>
      <w:r w:rsidRPr="00B51EF7">
        <w:t xml:space="preserve">The strengths and areas for improvement for each core capability aligned to this objective are described </w:t>
      </w:r>
      <w:r>
        <w:t>in this section</w:t>
      </w:r>
      <w:r w:rsidRPr="00B51EF7">
        <w:t>.</w:t>
      </w:r>
    </w:p>
    <w:p w14:paraId="01E7C4FD" w14:textId="77777777" w:rsidR="003030BE" w:rsidRPr="00EC5068" w:rsidRDefault="003030BE" w:rsidP="003030BE">
      <w:pPr>
        <w:pStyle w:val="Heading3"/>
      </w:pPr>
      <w:r w:rsidRPr="00EC5068">
        <w:t>Strengths</w:t>
      </w:r>
    </w:p>
    <w:p w14:paraId="337CBDC1" w14:textId="77777777" w:rsidR="003030BE" w:rsidRPr="00B51EF7" w:rsidRDefault="003030BE" w:rsidP="003030BE">
      <w:pPr>
        <w:pStyle w:val="BodyText"/>
      </w:pPr>
      <w:r w:rsidRPr="00B51EF7">
        <w:t xml:space="preserve">The </w:t>
      </w:r>
      <w:r w:rsidRPr="00B51EF7">
        <w:rPr>
          <w:highlight w:val="lightGray"/>
        </w:rPr>
        <w:t>[full or partial]</w:t>
      </w:r>
      <w:r w:rsidRPr="00B51EF7">
        <w:t xml:space="preserve"> capability level can be attributed to the following strengths:</w:t>
      </w:r>
    </w:p>
    <w:p w14:paraId="53887686" w14:textId="77777777" w:rsidR="003030BE" w:rsidRPr="00B51EF7" w:rsidRDefault="003030BE" w:rsidP="003030BE">
      <w:pPr>
        <w:pStyle w:val="BodyText"/>
      </w:pPr>
      <w:r w:rsidRPr="00EC5068">
        <w:rPr>
          <w:rStyle w:val="Heading4Char"/>
        </w:rPr>
        <w:t>Strength 1:</w:t>
      </w:r>
      <w:r w:rsidRPr="00EC5068">
        <w:rPr>
          <w:color w:val="003366"/>
        </w:rPr>
        <w:t xml:space="preserve"> </w:t>
      </w:r>
      <w:r w:rsidRPr="00B51EF7">
        <w:rPr>
          <w:highlight w:val="lightGray"/>
        </w:rPr>
        <w:t>[Observation statement]</w:t>
      </w:r>
    </w:p>
    <w:p w14:paraId="3537C241" w14:textId="77777777" w:rsidR="003030BE" w:rsidRPr="00B51EF7" w:rsidRDefault="003030BE" w:rsidP="003030BE">
      <w:pPr>
        <w:pStyle w:val="BodyText"/>
      </w:pPr>
      <w:r w:rsidRPr="00EC5068">
        <w:rPr>
          <w:rStyle w:val="Heading4Char"/>
        </w:rPr>
        <w:t>Strength 2:</w:t>
      </w:r>
      <w:r w:rsidRPr="00EC5068">
        <w:rPr>
          <w:color w:val="003366"/>
        </w:rPr>
        <w:t xml:space="preserve"> </w:t>
      </w:r>
      <w:r w:rsidRPr="00B51EF7">
        <w:rPr>
          <w:highlight w:val="lightGray"/>
        </w:rPr>
        <w:t>[Observation statement]</w:t>
      </w:r>
    </w:p>
    <w:p w14:paraId="37240DB5" w14:textId="77777777" w:rsidR="003030BE" w:rsidRPr="00B51EF7" w:rsidRDefault="003030BE" w:rsidP="003030BE">
      <w:pPr>
        <w:pStyle w:val="BodyText"/>
      </w:pPr>
      <w:r w:rsidRPr="00EC5068">
        <w:rPr>
          <w:rStyle w:val="Heading4Char"/>
        </w:rPr>
        <w:t>Strength 3:</w:t>
      </w:r>
      <w:r w:rsidRPr="00EC5068">
        <w:rPr>
          <w:color w:val="003366"/>
        </w:rPr>
        <w:t xml:space="preserve"> </w:t>
      </w:r>
      <w:r w:rsidRPr="00B51EF7">
        <w:rPr>
          <w:highlight w:val="lightGray"/>
        </w:rPr>
        <w:t>[Observation statement]</w:t>
      </w:r>
    </w:p>
    <w:p w14:paraId="7D2EA746" w14:textId="77777777" w:rsidR="003030BE" w:rsidRPr="00EC5068" w:rsidRDefault="003030BE" w:rsidP="003030BE">
      <w:pPr>
        <w:pStyle w:val="Heading3"/>
      </w:pPr>
      <w:r w:rsidRPr="00EC5068">
        <w:t>Areas for Improvement</w:t>
      </w:r>
    </w:p>
    <w:p w14:paraId="01D4366C" w14:textId="77777777" w:rsidR="003030BE" w:rsidRPr="00B51EF7" w:rsidRDefault="003030BE" w:rsidP="003030BE">
      <w:pPr>
        <w:pStyle w:val="BodyText"/>
      </w:pPr>
      <w:r w:rsidRPr="00B51EF7">
        <w:t>The following areas require improvement to achieve the full capability level:</w:t>
      </w:r>
    </w:p>
    <w:p w14:paraId="453888CD" w14:textId="77777777" w:rsidR="003030BE" w:rsidRPr="00B51EF7" w:rsidRDefault="003030BE" w:rsidP="003030BE">
      <w:pPr>
        <w:pStyle w:val="BodyText"/>
      </w:pPr>
      <w:r w:rsidRPr="00EC5068">
        <w:rPr>
          <w:rStyle w:val="Heading4Char"/>
        </w:rPr>
        <w:t>Area for Improvement 1:</w:t>
      </w:r>
      <w:r w:rsidRPr="00EC5068">
        <w:rPr>
          <w:color w:val="003366"/>
        </w:rPr>
        <w:t xml:space="preserve"> </w:t>
      </w:r>
      <w:r>
        <w:rPr>
          <w:highlight w:val="lightGray"/>
        </w:rPr>
        <w:t xml:space="preserve">[Observation statement. </w:t>
      </w:r>
      <w:r w:rsidRPr="00B51EF7">
        <w:rPr>
          <w:highlight w:val="lightGray"/>
        </w:rPr>
        <w:t>This should clearly state the problem or gap; it should not include a recommendation or corrective action, as those will be documented in the Improvement Plan.]</w:t>
      </w:r>
    </w:p>
    <w:p w14:paraId="24E509D3" w14:textId="77777777" w:rsidR="003030BE" w:rsidRPr="00B51EF7" w:rsidRDefault="003030BE" w:rsidP="003030BE">
      <w:pPr>
        <w:pStyle w:val="BodyText"/>
      </w:pPr>
      <w:r w:rsidRPr="00EC5068">
        <w:rPr>
          <w:rStyle w:val="Heading4Char"/>
        </w:rPr>
        <w:t>Reference:</w:t>
      </w:r>
      <w:r w:rsidRPr="00EC5068">
        <w:rPr>
          <w:color w:val="003366"/>
        </w:rPr>
        <w:t xml:space="preserve"> </w:t>
      </w:r>
      <w:r w:rsidRPr="00B51EF7">
        <w:rPr>
          <w:highlight w:val="lightGray"/>
        </w:rPr>
        <w:t>[List any relevant plans, policies, procedures, regulations, or laws</w:t>
      </w:r>
      <w:r>
        <w:rPr>
          <w:highlight w:val="lightGray"/>
        </w:rPr>
        <w:t>.</w:t>
      </w:r>
      <w:r w:rsidRPr="00B51EF7">
        <w:rPr>
          <w:highlight w:val="lightGray"/>
        </w:rPr>
        <w:t>]</w:t>
      </w:r>
    </w:p>
    <w:p w14:paraId="01B6BCF9" w14:textId="77777777" w:rsidR="003030BE" w:rsidRPr="00B51EF7" w:rsidRDefault="003030BE" w:rsidP="003030BE">
      <w:pPr>
        <w:pStyle w:val="BodyText"/>
      </w:pPr>
      <w:r w:rsidRPr="00EC5068">
        <w:rPr>
          <w:rStyle w:val="Heading4Char"/>
        </w:rPr>
        <w:t>Analysis:</w:t>
      </w:r>
      <w:r w:rsidRPr="00EC5068">
        <w:rPr>
          <w:color w:val="003366"/>
        </w:rPr>
        <w:t xml:space="preserve"> </w:t>
      </w:r>
      <w:r w:rsidRPr="00B51EF7">
        <w:rPr>
          <w:highlight w:val="lightGray"/>
        </w:rPr>
        <w:t>[Provide a root cause analysis or summary of why the full capability level was not achieved.]</w:t>
      </w:r>
    </w:p>
    <w:p w14:paraId="5A7C3D59" w14:textId="77777777" w:rsidR="003030BE" w:rsidRPr="00B51EF7" w:rsidRDefault="003030BE" w:rsidP="003030BE">
      <w:pPr>
        <w:pStyle w:val="BodyText"/>
      </w:pPr>
      <w:r w:rsidRPr="00EC5068">
        <w:rPr>
          <w:rStyle w:val="Heading4Char"/>
        </w:rPr>
        <w:t>Area for Improvement 2:</w:t>
      </w:r>
      <w:r w:rsidRPr="00EC5068">
        <w:rPr>
          <w:color w:val="003366"/>
        </w:rPr>
        <w:t xml:space="preserve"> </w:t>
      </w:r>
      <w:r w:rsidRPr="00B51EF7">
        <w:rPr>
          <w:highlight w:val="lightGray"/>
        </w:rPr>
        <w:t>[Observation statement]</w:t>
      </w:r>
    </w:p>
    <w:p w14:paraId="6B4A7592" w14:textId="77777777" w:rsidR="003030BE" w:rsidRPr="00B51EF7" w:rsidRDefault="003030BE" w:rsidP="003030BE">
      <w:pPr>
        <w:pStyle w:val="BodyText"/>
      </w:pPr>
      <w:r w:rsidRPr="00EC5068">
        <w:rPr>
          <w:rStyle w:val="Heading4Char"/>
        </w:rPr>
        <w:t>Reference:</w:t>
      </w:r>
      <w:r w:rsidRPr="00EC5068">
        <w:rPr>
          <w:color w:val="003366"/>
        </w:rPr>
        <w:t xml:space="preserve"> </w:t>
      </w:r>
      <w:r w:rsidRPr="00B51EF7">
        <w:rPr>
          <w:highlight w:val="lightGray"/>
        </w:rPr>
        <w:t>[List any relevant plans, policies, procedures, regulations, or laws</w:t>
      </w:r>
      <w:r w:rsidRPr="00F10013">
        <w:rPr>
          <w:highlight w:val="lightGray"/>
        </w:rPr>
        <w:t>.]</w:t>
      </w:r>
    </w:p>
    <w:p w14:paraId="228D44A6" w14:textId="77777777" w:rsidR="003030BE" w:rsidRPr="00B51EF7" w:rsidRDefault="003030BE" w:rsidP="003030BE">
      <w:pPr>
        <w:pStyle w:val="BodyText"/>
      </w:pPr>
      <w:r w:rsidRPr="00EC5068">
        <w:rPr>
          <w:rStyle w:val="Heading4Char"/>
        </w:rPr>
        <w:t>Analysis:</w:t>
      </w:r>
      <w:r w:rsidRPr="00EC5068">
        <w:rPr>
          <w:color w:val="003366"/>
        </w:rPr>
        <w:t xml:space="preserve"> </w:t>
      </w:r>
      <w:r w:rsidRPr="00B51EF7">
        <w:rPr>
          <w:highlight w:val="lightGray"/>
        </w:rPr>
        <w:t>[Provide a root cause analysis or summary of why the full capability level was not achieved.]</w:t>
      </w:r>
    </w:p>
    <w:p w14:paraId="33FB12BE" w14:textId="77777777" w:rsidR="003030BE" w:rsidRDefault="003030BE" w:rsidP="00707C30">
      <w:pPr>
        <w:pStyle w:val="BodyText"/>
      </w:pPr>
    </w:p>
    <w:p w14:paraId="7CC0345B" w14:textId="2DE34BE4" w:rsidR="003030BE" w:rsidRDefault="003030BE" w:rsidP="003030BE">
      <w:pPr>
        <w:pStyle w:val="BodyText"/>
        <w:rPr>
          <w:rFonts w:ascii="Arial" w:hAnsi="Arial" w:cs="Arial"/>
          <w:b/>
          <w:bCs/>
          <w:iCs/>
          <w:color w:val="003366"/>
          <w:sz w:val="28"/>
          <w:szCs w:val="28"/>
        </w:rPr>
      </w:pPr>
      <w:r>
        <w:rPr>
          <w:rFonts w:ascii="Arial" w:hAnsi="Arial" w:cs="Arial"/>
          <w:b/>
          <w:bCs/>
          <w:iCs/>
          <w:color w:val="003366"/>
          <w:sz w:val="28"/>
          <w:szCs w:val="28"/>
        </w:rPr>
        <w:t xml:space="preserve">Objective 4: </w:t>
      </w:r>
      <w:r w:rsidRPr="003030BE">
        <w:rPr>
          <w:rFonts w:ascii="Arial" w:hAnsi="Arial" w:cs="Arial"/>
          <w:b/>
          <w:bCs/>
          <w:iCs/>
          <w:color w:val="003366"/>
          <w:sz w:val="28"/>
          <w:szCs w:val="28"/>
        </w:rPr>
        <w:t xml:space="preserve">Describe resources for receiving situational awareness about the event. </w:t>
      </w:r>
    </w:p>
    <w:p w14:paraId="74A58349" w14:textId="77777777" w:rsidR="003030BE" w:rsidRPr="00B51EF7" w:rsidRDefault="003030BE" w:rsidP="003030BE">
      <w:pPr>
        <w:pStyle w:val="BodyText"/>
      </w:pPr>
      <w:r w:rsidRPr="00B51EF7">
        <w:t xml:space="preserve">The strengths and areas for improvement for each core capability aligned to this objective are described </w:t>
      </w:r>
      <w:r>
        <w:t>in this section</w:t>
      </w:r>
      <w:r w:rsidRPr="00B51EF7">
        <w:t>.</w:t>
      </w:r>
    </w:p>
    <w:p w14:paraId="0CAA8E05" w14:textId="77777777" w:rsidR="003030BE" w:rsidRPr="00EC5068" w:rsidRDefault="003030BE" w:rsidP="003030BE">
      <w:pPr>
        <w:pStyle w:val="Heading3"/>
      </w:pPr>
      <w:r w:rsidRPr="00EC5068">
        <w:lastRenderedPageBreak/>
        <w:t>Strengths</w:t>
      </w:r>
    </w:p>
    <w:p w14:paraId="06170B18" w14:textId="77777777" w:rsidR="003030BE" w:rsidRPr="00B51EF7" w:rsidRDefault="003030BE" w:rsidP="003030BE">
      <w:pPr>
        <w:pStyle w:val="BodyText"/>
      </w:pPr>
      <w:r w:rsidRPr="00B51EF7">
        <w:t xml:space="preserve">The </w:t>
      </w:r>
      <w:r w:rsidRPr="00B51EF7">
        <w:rPr>
          <w:highlight w:val="lightGray"/>
        </w:rPr>
        <w:t>[full or partial]</w:t>
      </w:r>
      <w:r w:rsidRPr="00B51EF7">
        <w:t xml:space="preserve"> capability level can be attributed to the following strengths:</w:t>
      </w:r>
    </w:p>
    <w:p w14:paraId="3D1150D1" w14:textId="77777777" w:rsidR="003030BE" w:rsidRPr="00B51EF7" w:rsidRDefault="003030BE" w:rsidP="003030BE">
      <w:pPr>
        <w:pStyle w:val="BodyText"/>
      </w:pPr>
      <w:r w:rsidRPr="00EC5068">
        <w:rPr>
          <w:rStyle w:val="Heading4Char"/>
        </w:rPr>
        <w:t>Strength 1:</w:t>
      </w:r>
      <w:r w:rsidRPr="00EC5068">
        <w:rPr>
          <w:color w:val="003366"/>
        </w:rPr>
        <w:t xml:space="preserve"> </w:t>
      </w:r>
      <w:r w:rsidRPr="00B51EF7">
        <w:rPr>
          <w:highlight w:val="lightGray"/>
        </w:rPr>
        <w:t>[Observation statement]</w:t>
      </w:r>
    </w:p>
    <w:p w14:paraId="5C562523" w14:textId="77777777" w:rsidR="003030BE" w:rsidRPr="00B51EF7" w:rsidRDefault="003030BE" w:rsidP="003030BE">
      <w:pPr>
        <w:pStyle w:val="BodyText"/>
      </w:pPr>
      <w:r w:rsidRPr="00EC5068">
        <w:rPr>
          <w:rStyle w:val="Heading4Char"/>
        </w:rPr>
        <w:t>Strength 2:</w:t>
      </w:r>
      <w:r w:rsidRPr="00EC5068">
        <w:rPr>
          <w:color w:val="003366"/>
        </w:rPr>
        <w:t xml:space="preserve"> </w:t>
      </w:r>
      <w:r w:rsidRPr="00B51EF7">
        <w:rPr>
          <w:highlight w:val="lightGray"/>
        </w:rPr>
        <w:t>[Observation statement]</w:t>
      </w:r>
    </w:p>
    <w:p w14:paraId="6FDB86EE" w14:textId="77777777" w:rsidR="003030BE" w:rsidRPr="00B51EF7" w:rsidRDefault="003030BE" w:rsidP="003030BE">
      <w:pPr>
        <w:pStyle w:val="BodyText"/>
      </w:pPr>
      <w:r w:rsidRPr="00EC5068">
        <w:rPr>
          <w:rStyle w:val="Heading4Char"/>
        </w:rPr>
        <w:t>Strength 3:</w:t>
      </w:r>
      <w:r w:rsidRPr="00EC5068">
        <w:rPr>
          <w:color w:val="003366"/>
        </w:rPr>
        <w:t xml:space="preserve"> </w:t>
      </w:r>
      <w:r w:rsidRPr="00B51EF7">
        <w:rPr>
          <w:highlight w:val="lightGray"/>
        </w:rPr>
        <w:t>[Observation statement]</w:t>
      </w:r>
    </w:p>
    <w:p w14:paraId="53D442C9" w14:textId="77777777" w:rsidR="003030BE" w:rsidRPr="00EC5068" w:rsidRDefault="003030BE" w:rsidP="003030BE">
      <w:pPr>
        <w:pStyle w:val="Heading3"/>
      </w:pPr>
      <w:r w:rsidRPr="00EC5068">
        <w:t>Areas for Improvement</w:t>
      </w:r>
    </w:p>
    <w:p w14:paraId="1112E945" w14:textId="77777777" w:rsidR="003030BE" w:rsidRPr="00B51EF7" w:rsidRDefault="003030BE" w:rsidP="003030BE">
      <w:pPr>
        <w:pStyle w:val="BodyText"/>
      </w:pPr>
      <w:r w:rsidRPr="00B51EF7">
        <w:t>The following areas require improvement to achieve the full capability level:</w:t>
      </w:r>
    </w:p>
    <w:p w14:paraId="1D8BC426" w14:textId="77777777" w:rsidR="003030BE" w:rsidRPr="00B51EF7" w:rsidRDefault="003030BE" w:rsidP="003030BE">
      <w:pPr>
        <w:pStyle w:val="BodyText"/>
      </w:pPr>
      <w:r w:rsidRPr="00EC5068">
        <w:rPr>
          <w:rStyle w:val="Heading4Char"/>
        </w:rPr>
        <w:t>Area for Improvement 1:</w:t>
      </w:r>
      <w:r w:rsidRPr="00EC5068">
        <w:rPr>
          <w:color w:val="003366"/>
        </w:rPr>
        <w:t xml:space="preserve"> </w:t>
      </w:r>
      <w:r>
        <w:rPr>
          <w:highlight w:val="lightGray"/>
        </w:rPr>
        <w:t xml:space="preserve">[Observation statement. </w:t>
      </w:r>
      <w:r w:rsidRPr="00B51EF7">
        <w:rPr>
          <w:highlight w:val="lightGray"/>
        </w:rPr>
        <w:t>This should clearly state the problem or gap; it should not include a recommendation or corrective action, as those will be documented in the Improvement Plan.]</w:t>
      </w:r>
    </w:p>
    <w:p w14:paraId="15F0B59B" w14:textId="77777777" w:rsidR="003030BE" w:rsidRPr="00B51EF7" w:rsidRDefault="003030BE" w:rsidP="003030BE">
      <w:pPr>
        <w:pStyle w:val="BodyText"/>
      </w:pPr>
      <w:r w:rsidRPr="00EC5068">
        <w:rPr>
          <w:rStyle w:val="Heading4Char"/>
        </w:rPr>
        <w:t>Reference:</w:t>
      </w:r>
      <w:r w:rsidRPr="00EC5068">
        <w:rPr>
          <w:color w:val="003366"/>
        </w:rPr>
        <w:t xml:space="preserve"> </w:t>
      </w:r>
      <w:r w:rsidRPr="00B51EF7">
        <w:rPr>
          <w:highlight w:val="lightGray"/>
        </w:rPr>
        <w:t>[List any relevant plans, policies, procedures, regulations, or laws</w:t>
      </w:r>
      <w:r>
        <w:rPr>
          <w:highlight w:val="lightGray"/>
        </w:rPr>
        <w:t>.</w:t>
      </w:r>
      <w:r w:rsidRPr="00B51EF7">
        <w:rPr>
          <w:highlight w:val="lightGray"/>
        </w:rPr>
        <w:t>]</w:t>
      </w:r>
    </w:p>
    <w:p w14:paraId="4E73BFF1" w14:textId="77777777" w:rsidR="003030BE" w:rsidRPr="00B51EF7" w:rsidRDefault="003030BE" w:rsidP="003030BE">
      <w:pPr>
        <w:pStyle w:val="BodyText"/>
      </w:pPr>
      <w:r w:rsidRPr="00EC5068">
        <w:rPr>
          <w:rStyle w:val="Heading4Char"/>
        </w:rPr>
        <w:t>Analysis:</w:t>
      </w:r>
      <w:r w:rsidRPr="00EC5068">
        <w:rPr>
          <w:color w:val="003366"/>
        </w:rPr>
        <w:t xml:space="preserve"> </w:t>
      </w:r>
      <w:r w:rsidRPr="00B51EF7">
        <w:rPr>
          <w:highlight w:val="lightGray"/>
        </w:rPr>
        <w:t>[Provide a root cause analysis or summary of why the full capability level was not achieved.]</w:t>
      </w:r>
    </w:p>
    <w:p w14:paraId="49976913" w14:textId="77777777" w:rsidR="003030BE" w:rsidRPr="00B51EF7" w:rsidRDefault="003030BE" w:rsidP="003030BE">
      <w:pPr>
        <w:pStyle w:val="BodyText"/>
      </w:pPr>
      <w:r w:rsidRPr="00EC5068">
        <w:rPr>
          <w:rStyle w:val="Heading4Char"/>
        </w:rPr>
        <w:t>Area for Improvement 2:</w:t>
      </w:r>
      <w:r w:rsidRPr="00EC5068">
        <w:rPr>
          <w:color w:val="003366"/>
        </w:rPr>
        <w:t xml:space="preserve"> </w:t>
      </w:r>
      <w:r w:rsidRPr="00B51EF7">
        <w:rPr>
          <w:highlight w:val="lightGray"/>
        </w:rPr>
        <w:t>[Observation statement]</w:t>
      </w:r>
    </w:p>
    <w:p w14:paraId="50A6E6A7" w14:textId="77777777" w:rsidR="003030BE" w:rsidRPr="00B51EF7" w:rsidRDefault="003030BE" w:rsidP="003030BE">
      <w:pPr>
        <w:pStyle w:val="BodyText"/>
      </w:pPr>
      <w:r w:rsidRPr="00EC5068">
        <w:rPr>
          <w:rStyle w:val="Heading4Char"/>
        </w:rPr>
        <w:t>Reference:</w:t>
      </w:r>
      <w:r w:rsidRPr="00EC5068">
        <w:rPr>
          <w:color w:val="003366"/>
        </w:rPr>
        <w:t xml:space="preserve"> </w:t>
      </w:r>
      <w:r w:rsidRPr="00B51EF7">
        <w:rPr>
          <w:highlight w:val="lightGray"/>
        </w:rPr>
        <w:t>[List any relevant plans, policies, procedures, regulations, or laws</w:t>
      </w:r>
      <w:r w:rsidRPr="00F10013">
        <w:rPr>
          <w:highlight w:val="lightGray"/>
        </w:rPr>
        <w:t>.]</w:t>
      </w:r>
    </w:p>
    <w:p w14:paraId="2DEB6BF6" w14:textId="77777777" w:rsidR="003030BE" w:rsidRPr="00B51EF7" w:rsidRDefault="003030BE" w:rsidP="003030BE">
      <w:pPr>
        <w:pStyle w:val="BodyText"/>
      </w:pPr>
      <w:r w:rsidRPr="00EC5068">
        <w:rPr>
          <w:rStyle w:val="Heading4Char"/>
        </w:rPr>
        <w:t>Analysis:</w:t>
      </w:r>
      <w:r w:rsidRPr="00EC5068">
        <w:rPr>
          <w:color w:val="003366"/>
        </w:rPr>
        <w:t xml:space="preserve"> </w:t>
      </w:r>
      <w:r w:rsidRPr="00B51EF7">
        <w:rPr>
          <w:highlight w:val="lightGray"/>
        </w:rPr>
        <w:t>[Provide a root cause analysis or summary of why the full capability level was not achieved.]</w:t>
      </w:r>
    </w:p>
    <w:p w14:paraId="3801B0E6" w14:textId="161F7DF6" w:rsidR="003030BE" w:rsidRPr="00B51EF7" w:rsidRDefault="003030BE" w:rsidP="00707C30">
      <w:pPr>
        <w:pStyle w:val="BodyText"/>
        <w:sectPr w:rsidR="003030BE" w:rsidRPr="00B51EF7" w:rsidSect="00A56ED7">
          <w:pgSz w:w="12240" w:h="15840" w:code="1"/>
          <w:pgMar w:top="1440" w:right="1440" w:bottom="1440" w:left="1440" w:header="720" w:footer="720" w:gutter="0"/>
          <w:cols w:space="720"/>
          <w:docGrid w:linePitch="360"/>
        </w:sectPr>
      </w:pPr>
    </w:p>
    <w:p w14:paraId="3801B0E7" w14:textId="5B810C19" w:rsidR="00707C30" w:rsidRPr="00EC5068" w:rsidRDefault="00707C30" w:rsidP="00DA3224">
      <w:pPr>
        <w:pStyle w:val="Appendix"/>
      </w:pPr>
      <w:r w:rsidRPr="00EC5068">
        <w:lastRenderedPageBreak/>
        <w:t>Improvement Plan</w:t>
      </w:r>
    </w:p>
    <w:tbl>
      <w:tblPr>
        <w:tblpPr w:leftFromText="180" w:rightFromText="180" w:vertAnchor="text" w:horzAnchor="margin" w:tblpY="877"/>
        <w:tblOverlap w:val="never"/>
        <w:tblW w:w="11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Improvement Plan"/>
        <w:tblDescription w:val="Describes what corrective actions will be taken to address areas for improvement and corresponding core capabilities"/>
      </w:tblPr>
      <w:tblGrid>
        <w:gridCol w:w="1662"/>
        <w:gridCol w:w="1606"/>
        <w:gridCol w:w="2083"/>
        <w:gridCol w:w="1689"/>
        <w:gridCol w:w="1689"/>
        <w:gridCol w:w="1464"/>
        <w:gridCol w:w="1421"/>
      </w:tblGrid>
      <w:tr w:rsidR="00594731" w:rsidRPr="00B51EF7" w14:paraId="5E08498A" w14:textId="77777777" w:rsidTr="008117F6">
        <w:trPr>
          <w:cantSplit/>
          <w:trHeight w:val="708"/>
          <w:tblHeader/>
        </w:trPr>
        <w:tc>
          <w:tcPr>
            <w:tcW w:w="1662" w:type="dxa"/>
            <w:tcBorders>
              <w:top w:val="single" w:sz="4" w:space="0" w:color="000080"/>
              <w:left w:val="single" w:sz="4" w:space="0" w:color="000080"/>
              <w:right w:val="single" w:sz="4" w:space="0" w:color="FFFFFF"/>
            </w:tcBorders>
            <w:shd w:val="clear" w:color="auto" w:fill="003366"/>
            <w:vAlign w:val="center"/>
          </w:tcPr>
          <w:p w14:paraId="2AE1ABEA" w14:textId="06DEC2FC" w:rsidR="00594731" w:rsidRDefault="00594731" w:rsidP="0034018F">
            <w:pPr>
              <w:pStyle w:val="TableHead"/>
            </w:pPr>
            <w:r>
              <w:t xml:space="preserve">Objective </w:t>
            </w:r>
          </w:p>
        </w:tc>
        <w:tc>
          <w:tcPr>
            <w:tcW w:w="1606" w:type="dxa"/>
            <w:tcBorders>
              <w:top w:val="single" w:sz="4" w:space="0" w:color="000080"/>
              <w:left w:val="single" w:sz="4" w:space="0" w:color="FFFFFF"/>
              <w:right w:val="single" w:sz="4" w:space="0" w:color="FFFFFF"/>
            </w:tcBorders>
            <w:shd w:val="clear" w:color="auto" w:fill="003366"/>
            <w:vAlign w:val="center"/>
          </w:tcPr>
          <w:p w14:paraId="2E8CF791" w14:textId="77777777" w:rsidR="00594731" w:rsidRDefault="00594731" w:rsidP="0034018F">
            <w:pPr>
              <w:pStyle w:val="TableHead"/>
            </w:pPr>
            <w:r>
              <w:t>Issue/</w:t>
            </w:r>
            <w:r w:rsidRPr="00B51EF7">
              <w:t>Area for Improvement</w:t>
            </w:r>
          </w:p>
        </w:tc>
        <w:tc>
          <w:tcPr>
            <w:tcW w:w="2083" w:type="dxa"/>
            <w:tcBorders>
              <w:top w:val="single" w:sz="4" w:space="0" w:color="000080"/>
              <w:left w:val="single" w:sz="4" w:space="0" w:color="FFFFFF"/>
              <w:right w:val="single" w:sz="4" w:space="0" w:color="FFFFFF"/>
            </w:tcBorders>
            <w:shd w:val="clear" w:color="auto" w:fill="003366"/>
            <w:vAlign w:val="center"/>
          </w:tcPr>
          <w:p w14:paraId="71023B0F" w14:textId="77777777" w:rsidR="00594731" w:rsidRDefault="00594731" w:rsidP="0034018F">
            <w:pPr>
              <w:pStyle w:val="TableHead"/>
            </w:pPr>
            <w:r w:rsidRPr="00B51EF7">
              <w:t>Corrective Action</w:t>
            </w:r>
          </w:p>
        </w:tc>
        <w:tc>
          <w:tcPr>
            <w:tcW w:w="1689" w:type="dxa"/>
            <w:tcBorders>
              <w:top w:val="single" w:sz="4" w:space="0" w:color="000080"/>
              <w:left w:val="single" w:sz="4" w:space="0" w:color="FFFFFF"/>
              <w:right w:val="single" w:sz="4" w:space="0" w:color="FFFFFF"/>
            </w:tcBorders>
            <w:shd w:val="clear" w:color="auto" w:fill="003366"/>
            <w:vAlign w:val="center"/>
          </w:tcPr>
          <w:p w14:paraId="13BE8371" w14:textId="77777777" w:rsidR="00594731" w:rsidRDefault="00594731" w:rsidP="0034018F">
            <w:pPr>
              <w:pStyle w:val="TableHead"/>
            </w:pPr>
            <w:r w:rsidRPr="00B51EF7">
              <w:t>Primary Responsible Organization</w:t>
            </w:r>
          </w:p>
        </w:tc>
        <w:tc>
          <w:tcPr>
            <w:tcW w:w="1689" w:type="dxa"/>
            <w:tcBorders>
              <w:top w:val="single" w:sz="4" w:space="0" w:color="000080"/>
              <w:left w:val="single" w:sz="4" w:space="0" w:color="FFFFFF"/>
              <w:right w:val="single" w:sz="4" w:space="0" w:color="FFFFFF"/>
            </w:tcBorders>
            <w:shd w:val="clear" w:color="auto" w:fill="003366"/>
            <w:vAlign w:val="center"/>
          </w:tcPr>
          <w:p w14:paraId="0EC541C6" w14:textId="77777777" w:rsidR="00594731" w:rsidRDefault="00594731" w:rsidP="0034018F">
            <w:pPr>
              <w:pStyle w:val="TableHead"/>
            </w:pPr>
            <w:r w:rsidRPr="00B51EF7">
              <w:t>Organization POC</w:t>
            </w:r>
          </w:p>
        </w:tc>
        <w:tc>
          <w:tcPr>
            <w:tcW w:w="1464" w:type="dxa"/>
            <w:tcBorders>
              <w:top w:val="single" w:sz="4" w:space="0" w:color="000080"/>
              <w:left w:val="single" w:sz="4" w:space="0" w:color="FFFFFF"/>
              <w:right w:val="single" w:sz="4" w:space="0" w:color="FFFFFF"/>
            </w:tcBorders>
            <w:shd w:val="clear" w:color="auto" w:fill="003366"/>
            <w:vAlign w:val="center"/>
          </w:tcPr>
          <w:p w14:paraId="4078F37D" w14:textId="77777777" w:rsidR="00594731" w:rsidRDefault="00594731" w:rsidP="0034018F">
            <w:pPr>
              <w:pStyle w:val="TableHead"/>
            </w:pPr>
            <w:r w:rsidRPr="00B51EF7">
              <w:t>Start Date</w:t>
            </w:r>
          </w:p>
        </w:tc>
        <w:tc>
          <w:tcPr>
            <w:tcW w:w="1421" w:type="dxa"/>
            <w:tcBorders>
              <w:top w:val="single" w:sz="4" w:space="0" w:color="000080"/>
              <w:left w:val="single" w:sz="4" w:space="0" w:color="FFFFFF"/>
              <w:right w:val="single" w:sz="4" w:space="0" w:color="000080"/>
            </w:tcBorders>
            <w:shd w:val="clear" w:color="auto" w:fill="003366"/>
            <w:vAlign w:val="center"/>
          </w:tcPr>
          <w:p w14:paraId="7B21E2D7" w14:textId="77777777" w:rsidR="00594731" w:rsidRDefault="00594731" w:rsidP="0034018F">
            <w:pPr>
              <w:pStyle w:val="TableHead"/>
            </w:pPr>
            <w:r w:rsidRPr="00B51EF7">
              <w:t>Completion Date</w:t>
            </w:r>
          </w:p>
        </w:tc>
      </w:tr>
      <w:tr w:rsidR="00594731" w:rsidRPr="00B51EF7" w14:paraId="28214589" w14:textId="77777777" w:rsidTr="008117F6">
        <w:trPr>
          <w:cantSplit/>
          <w:trHeight w:val="165"/>
        </w:trPr>
        <w:tc>
          <w:tcPr>
            <w:tcW w:w="1662" w:type="dxa"/>
            <w:tcBorders>
              <w:left w:val="single" w:sz="4" w:space="0" w:color="000080"/>
            </w:tcBorders>
          </w:tcPr>
          <w:p w14:paraId="7EFA21A6" w14:textId="2BDCC8D5" w:rsidR="00594731" w:rsidRDefault="00594731" w:rsidP="0034018F">
            <w:pPr>
              <w:pStyle w:val="Tabletext"/>
            </w:pPr>
            <w:r w:rsidRPr="00594731">
              <w:rPr>
                <w:b/>
                <w:bCs/>
              </w:rPr>
              <w:t>Objective 1:</w:t>
            </w:r>
            <w:r>
              <w:t xml:space="preserve"> Activate Shelter-in-Place plans</w:t>
            </w:r>
          </w:p>
        </w:tc>
        <w:tc>
          <w:tcPr>
            <w:tcW w:w="1606" w:type="dxa"/>
          </w:tcPr>
          <w:p w14:paraId="5CE9DA6F" w14:textId="77777777" w:rsidR="00594731" w:rsidRDefault="00594731" w:rsidP="0034018F">
            <w:pPr>
              <w:pStyle w:val="Tabletext"/>
            </w:pPr>
            <w:r w:rsidRPr="00B51EF7">
              <w:t xml:space="preserve">1. </w:t>
            </w:r>
            <w:r w:rsidRPr="00F10013">
              <w:rPr>
                <w:highlight w:val="lightGray"/>
              </w:rPr>
              <w:t>[Area for Improvement]</w:t>
            </w:r>
          </w:p>
        </w:tc>
        <w:tc>
          <w:tcPr>
            <w:tcW w:w="2083" w:type="dxa"/>
            <w:vAlign w:val="center"/>
          </w:tcPr>
          <w:p w14:paraId="126DBB5B" w14:textId="77777777" w:rsidR="00594731" w:rsidRDefault="00594731" w:rsidP="0034018F">
            <w:pPr>
              <w:pStyle w:val="Tabletext"/>
              <w:rPr>
                <w:highlight w:val="lightGray"/>
              </w:rPr>
            </w:pPr>
            <w:r w:rsidRPr="00F10013">
              <w:rPr>
                <w:highlight w:val="lightGray"/>
              </w:rPr>
              <w:t xml:space="preserve">[Corrective Action 1] </w:t>
            </w:r>
          </w:p>
        </w:tc>
        <w:tc>
          <w:tcPr>
            <w:tcW w:w="1689" w:type="dxa"/>
          </w:tcPr>
          <w:p w14:paraId="5B461A9B" w14:textId="77777777" w:rsidR="00594731" w:rsidRDefault="00594731" w:rsidP="0034018F">
            <w:pPr>
              <w:pStyle w:val="Tabletext"/>
            </w:pPr>
          </w:p>
        </w:tc>
        <w:tc>
          <w:tcPr>
            <w:tcW w:w="1689" w:type="dxa"/>
          </w:tcPr>
          <w:p w14:paraId="2B77961C" w14:textId="77777777" w:rsidR="00594731" w:rsidRDefault="00594731" w:rsidP="0034018F">
            <w:pPr>
              <w:pStyle w:val="Tabletext"/>
            </w:pPr>
          </w:p>
        </w:tc>
        <w:tc>
          <w:tcPr>
            <w:tcW w:w="1464" w:type="dxa"/>
          </w:tcPr>
          <w:p w14:paraId="25C675EF" w14:textId="77777777" w:rsidR="00594731" w:rsidRDefault="00594731" w:rsidP="0034018F">
            <w:pPr>
              <w:pStyle w:val="Tabletext"/>
              <w:rPr>
                <w:bCs/>
              </w:rPr>
            </w:pPr>
          </w:p>
        </w:tc>
        <w:tc>
          <w:tcPr>
            <w:tcW w:w="1421" w:type="dxa"/>
            <w:tcBorders>
              <w:right w:val="single" w:sz="4" w:space="0" w:color="000080"/>
            </w:tcBorders>
          </w:tcPr>
          <w:p w14:paraId="49A7096C" w14:textId="77777777" w:rsidR="00594731" w:rsidRDefault="00594731" w:rsidP="0034018F">
            <w:pPr>
              <w:pStyle w:val="Tabletext"/>
            </w:pPr>
          </w:p>
        </w:tc>
      </w:tr>
      <w:tr w:rsidR="00594731" w:rsidRPr="00B51EF7" w14:paraId="5A1F5DA6" w14:textId="77777777" w:rsidTr="008117F6">
        <w:trPr>
          <w:cantSplit/>
          <w:trHeight w:val="165"/>
        </w:trPr>
        <w:tc>
          <w:tcPr>
            <w:tcW w:w="1662" w:type="dxa"/>
            <w:tcBorders>
              <w:left w:val="single" w:sz="4" w:space="0" w:color="000080"/>
            </w:tcBorders>
          </w:tcPr>
          <w:p w14:paraId="70447EB3" w14:textId="3CC19831" w:rsidR="00594731" w:rsidRPr="00B51EF7" w:rsidRDefault="00594731" w:rsidP="0034018F">
            <w:pPr>
              <w:pStyle w:val="Tabletext"/>
            </w:pPr>
            <w:r w:rsidRPr="00594731">
              <w:rPr>
                <w:b/>
                <w:bCs/>
              </w:rPr>
              <w:t>Objective 2:</w:t>
            </w:r>
            <w:r w:rsidRPr="00594731">
              <w:t xml:space="preserve"> Demonstrate processes for internal and external communications during an emergency</w:t>
            </w:r>
          </w:p>
        </w:tc>
        <w:tc>
          <w:tcPr>
            <w:tcW w:w="1606" w:type="dxa"/>
          </w:tcPr>
          <w:p w14:paraId="0EBD8B5F" w14:textId="03D10A8E" w:rsidR="00594731" w:rsidRPr="00B51EF7" w:rsidRDefault="00594731" w:rsidP="0034018F">
            <w:pPr>
              <w:pStyle w:val="Tabletext"/>
            </w:pPr>
            <w:r w:rsidRPr="00B51EF7">
              <w:t xml:space="preserve">1. </w:t>
            </w:r>
            <w:r w:rsidRPr="00F10013">
              <w:rPr>
                <w:highlight w:val="lightGray"/>
              </w:rPr>
              <w:t>[Area for Improvement]</w:t>
            </w:r>
          </w:p>
        </w:tc>
        <w:tc>
          <w:tcPr>
            <w:tcW w:w="2083" w:type="dxa"/>
            <w:vAlign w:val="center"/>
          </w:tcPr>
          <w:p w14:paraId="1898762F" w14:textId="07FDA2FD" w:rsidR="00594731" w:rsidRPr="00956255" w:rsidRDefault="00594731" w:rsidP="0034018F">
            <w:pPr>
              <w:pStyle w:val="Tabletext"/>
            </w:pPr>
            <w:r w:rsidRPr="00956255">
              <w:t>[</w:t>
            </w:r>
            <w:r w:rsidRPr="00956255">
              <w:rPr>
                <w:highlight w:val="lightGray"/>
              </w:rPr>
              <w:t xml:space="preserve">Corrective Action </w:t>
            </w:r>
            <w:r w:rsidR="008117F6">
              <w:t>1</w:t>
            </w:r>
            <w:r w:rsidRPr="00956255">
              <w:t>]</w:t>
            </w:r>
          </w:p>
        </w:tc>
        <w:tc>
          <w:tcPr>
            <w:tcW w:w="1689" w:type="dxa"/>
          </w:tcPr>
          <w:p w14:paraId="499F3006" w14:textId="77777777" w:rsidR="00594731" w:rsidRDefault="00594731" w:rsidP="0034018F">
            <w:pPr>
              <w:pStyle w:val="Tabletext"/>
            </w:pPr>
          </w:p>
        </w:tc>
        <w:tc>
          <w:tcPr>
            <w:tcW w:w="1689" w:type="dxa"/>
          </w:tcPr>
          <w:p w14:paraId="7B022201" w14:textId="77777777" w:rsidR="00594731" w:rsidRDefault="00594731" w:rsidP="0034018F">
            <w:pPr>
              <w:pStyle w:val="Tabletext"/>
            </w:pPr>
          </w:p>
        </w:tc>
        <w:tc>
          <w:tcPr>
            <w:tcW w:w="1464" w:type="dxa"/>
          </w:tcPr>
          <w:p w14:paraId="1BDF79AD" w14:textId="77777777" w:rsidR="00594731" w:rsidRDefault="00594731" w:rsidP="0034018F">
            <w:pPr>
              <w:pStyle w:val="Tabletext"/>
              <w:rPr>
                <w:bCs/>
              </w:rPr>
            </w:pPr>
          </w:p>
        </w:tc>
        <w:tc>
          <w:tcPr>
            <w:tcW w:w="1421" w:type="dxa"/>
            <w:tcBorders>
              <w:right w:val="single" w:sz="4" w:space="0" w:color="000080"/>
            </w:tcBorders>
          </w:tcPr>
          <w:p w14:paraId="674B9852" w14:textId="77777777" w:rsidR="00594731" w:rsidRDefault="00594731" w:rsidP="0034018F">
            <w:pPr>
              <w:pStyle w:val="Tabletext"/>
            </w:pPr>
          </w:p>
        </w:tc>
      </w:tr>
      <w:tr w:rsidR="00594731" w:rsidRPr="00B51EF7" w14:paraId="2B09488A" w14:textId="77777777" w:rsidTr="008117F6">
        <w:trPr>
          <w:cantSplit/>
          <w:trHeight w:val="165"/>
        </w:trPr>
        <w:tc>
          <w:tcPr>
            <w:tcW w:w="1662" w:type="dxa"/>
            <w:tcBorders>
              <w:left w:val="single" w:sz="4" w:space="0" w:color="000080"/>
            </w:tcBorders>
          </w:tcPr>
          <w:p w14:paraId="18109F98" w14:textId="00D237DE" w:rsidR="00594731" w:rsidRDefault="00594731" w:rsidP="0034018F">
            <w:pPr>
              <w:pStyle w:val="Tabletext"/>
            </w:pPr>
            <w:r w:rsidRPr="00594731">
              <w:rPr>
                <w:b/>
                <w:bCs/>
              </w:rPr>
              <w:t>Objective 3:</w:t>
            </w:r>
            <w:r w:rsidRPr="00594731">
              <w:t xml:space="preserve"> Activate evacuation plans.  </w:t>
            </w:r>
          </w:p>
        </w:tc>
        <w:tc>
          <w:tcPr>
            <w:tcW w:w="1606" w:type="dxa"/>
          </w:tcPr>
          <w:p w14:paraId="50C741E4" w14:textId="62ADB81A" w:rsidR="00594731" w:rsidRPr="00B51EF7" w:rsidRDefault="008117F6" w:rsidP="0034018F">
            <w:pPr>
              <w:pStyle w:val="Tabletext"/>
            </w:pPr>
            <w:r>
              <w:t>1</w:t>
            </w:r>
            <w:r w:rsidR="00594731">
              <w:t>. [</w:t>
            </w:r>
            <w:r w:rsidR="00594731" w:rsidRPr="00956255">
              <w:rPr>
                <w:highlight w:val="lightGray"/>
              </w:rPr>
              <w:t>Area for Improvement</w:t>
            </w:r>
            <w:r w:rsidR="00594731">
              <w:t>]</w:t>
            </w:r>
          </w:p>
        </w:tc>
        <w:tc>
          <w:tcPr>
            <w:tcW w:w="2083" w:type="dxa"/>
            <w:vAlign w:val="center"/>
          </w:tcPr>
          <w:p w14:paraId="0737A019" w14:textId="2AF6E70E" w:rsidR="00594731" w:rsidRPr="00F10013" w:rsidRDefault="00594731" w:rsidP="0034018F">
            <w:pPr>
              <w:pStyle w:val="Tabletext"/>
              <w:rPr>
                <w:highlight w:val="lightGray"/>
              </w:rPr>
            </w:pPr>
            <w:r>
              <w:rPr>
                <w:highlight w:val="lightGray"/>
              </w:rPr>
              <w:t>[Corrective Action 1]</w:t>
            </w:r>
          </w:p>
        </w:tc>
        <w:tc>
          <w:tcPr>
            <w:tcW w:w="1689" w:type="dxa"/>
          </w:tcPr>
          <w:p w14:paraId="7CAC0B6E" w14:textId="77777777" w:rsidR="00594731" w:rsidRDefault="00594731" w:rsidP="0034018F">
            <w:pPr>
              <w:pStyle w:val="Tabletext"/>
            </w:pPr>
          </w:p>
        </w:tc>
        <w:tc>
          <w:tcPr>
            <w:tcW w:w="1689" w:type="dxa"/>
          </w:tcPr>
          <w:p w14:paraId="6F3F67AE" w14:textId="77777777" w:rsidR="00594731" w:rsidRDefault="00594731" w:rsidP="0034018F">
            <w:pPr>
              <w:pStyle w:val="Tabletext"/>
            </w:pPr>
          </w:p>
        </w:tc>
        <w:tc>
          <w:tcPr>
            <w:tcW w:w="1464" w:type="dxa"/>
          </w:tcPr>
          <w:p w14:paraId="6E796DA0" w14:textId="77777777" w:rsidR="00594731" w:rsidRDefault="00594731" w:rsidP="0034018F">
            <w:pPr>
              <w:pStyle w:val="Tabletext"/>
              <w:rPr>
                <w:bCs/>
              </w:rPr>
            </w:pPr>
          </w:p>
        </w:tc>
        <w:tc>
          <w:tcPr>
            <w:tcW w:w="1421" w:type="dxa"/>
            <w:tcBorders>
              <w:right w:val="single" w:sz="4" w:space="0" w:color="000080"/>
            </w:tcBorders>
          </w:tcPr>
          <w:p w14:paraId="436F9739" w14:textId="77777777" w:rsidR="00594731" w:rsidRDefault="00594731" w:rsidP="0034018F">
            <w:pPr>
              <w:pStyle w:val="Tabletext"/>
            </w:pPr>
          </w:p>
        </w:tc>
      </w:tr>
      <w:tr w:rsidR="00594731" w:rsidRPr="00B51EF7" w14:paraId="133BBA2F" w14:textId="77777777" w:rsidTr="008117F6">
        <w:trPr>
          <w:cantSplit/>
          <w:trHeight w:val="165"/>
        </w:trPr>
        <w:tc>
          <w:tcPr>
            <w:tcW w:w="1662" w:type="dxa"/>
            <w:tcBorders>
              <w:left w:val="single" w:sz="4" w:space="0" w:color="000080"/>
            </w:tcBorders>
          </w:tcPr>
          <w:p w14:paraId="63904A78" w14:textId="6BE7F8A6" w:rsidR="00594731" w:rsidRDefault="00594731" w:rsidP="0034018F">
            <w:pPr>
              <w:pStyle w:val="Tabletext"/>
            </w:pPr>
            <w:r w:rsidRPr="00594731">
              <w:rPr>
                <w:b/>
                <w:bCs/>
              </w:rPr>
              <w:t>Objective 4:</w:t>
            </w:r>
            <w:r w:rsidRPr="00594731">
              <w:t xml:space="preserve"> Describe resources for receiving situational awareness about the event.</w:t>
            </w:r>
          </w:p>
        </w:tc>
        <w:tc>
          <w:tcPr>
            <w:tcW w:w="1606" w:type="dxa"/>
          </w:tcPr>
          <w:p w14:paraId="3185C512" w14:textId="5054F445" w:rsidR="00594731" w:rsidRPr="00B51EF7" w:rsidRDefault="00594731" w:rsidP="0034018F">
            <w:pPr>
              <w:pStyle w:val="Tabletext"/>
            </w:pPr>
            <w:r>
              <w:t>2. [</w:t>
            </w:r>
            <w:r w:rsidRPr="00956255">
              <w:rPr>
                <w:highlight w:val="lightGray"/>
              </w:rPr>
              <w:t>Area for Improvement</w:t>
            </w:r>
            <w:r>
              <w:t>]</w:t>
            </w:r>
          </w:p>
        </w:tc>
        <w:tc>
          <w:tcPr>
            <w:tcW w:w="2083" w:type="dxa"/>
            <w:vAlign w:val="center"/>
          </w:tcPr>
          <w:p w14:paraId="73E61775" w14:textId="396E6725" w:rsidR="00594731" w:rsidRPr="00F10013" w:rsidRDefault="00594731" w:rsidP="0034018F">
            <w:pPr>
              <w:pStyle w:val="Tabletext"/>
              <w:rPr>
                <w:highlight w:val="lightGray"/>
              </w:rPr>
            </w:pPr>
            <w:r w:rsidRPr="00956255">
              <w:t>[</w:t>
            </w:r>
            <w:r>
              <w:rPr>
                <w:highlight w:val="lightGray"/>
              </w:rPr>
              <w:t xml:space="preserve">Corrective Action </w:t>
            </w:r>
            <w:r w:rsidR="008117F6">
              <w:t>1</w:t>
            </w:r>
            <w:r w:rsidRPr="00956255">
              <w:t>]</w:t>
            </w:r>
          </w:p>
        </w:tc>
        <w:tc>
          <w:tcPr>
            <w:tcW w:w="1689" w:type="dxa"/>
          </w:tcPr>
          <w:p w14:paraId="01D68DC0" w14:textId="77777777" w:rsidR="00594731" w:rsidRDefault="00594731" w:rsidP="0034018F">
            <w:pPr>
              <w:pStyle w:val="Tabletext"/>
            </w:pPr>
          </w:p>
        </w:tc>
        <w:tc>
          <w:tcPr>
            <w:tcW w:w="1689" w:type="dxa"/>
          </w:tcPr>
          <w:p w14:paraId="1F08B659" w14:textId="77777777" w:rsidR="00594731" w:rsidRDefault="00594731" w:rsidP="0034018F">
            <w:pPr>
              <w:pStyle w:val="Tabletext"/>
            </w:pPr>
          </w:p>
        </w:tc>
        <w:tc>
          <w:tcPr>
            <w:tcW w:w="1464" w:type="dxa"/>
          </w:tcPr>
          <w:p w14:paraId="2C4845A2" w14:textId="77777777" w:rsidR="00594731" w:rsidRDefault="00594731" w:rsidP="0034018F">
            <w:pPr>
              <w:pStyle w:val="Tabletext"/>
              <w:rPr>
                <w:bCs/>
              </w:rPr>
            </w:pPr>
          </w:p>
        </w:tc>
        <w:tc>
          <w:tcPr>
            <w:tcW w:w="1421" w:type="dxa"/>
            <w:tcBorders>
              <w:right w:val="single" w:sz="4" w:space="0" w:color="000080"/>
            </w:tcBorders>
          </w:tcPr>
          <w:p w14:paraId="6BA42566" w14:textId="77777777" w:rsidR="00594731" w:rsidRDefault="00594731" w:rsidP="0034018F">
            <w:pPr>
              <w:pStyle w:val="Tabletext"/>
            </w:pPr>
          </w:p>
        </w:tc>
      </w:tr>
    </w:tbl>
    <w:p w14:paraId="47D37BCC" w14:textId="0C5E2F28" w:rsidR="00956255" w:rsidRPr="00B51EF7" w:rsidRDefault="00707C30" w:rsidP="00707C30">
      <w:pPr>
        <w:pStyle w:val="BodyText"/>
      </w:pPr>
      <w:r w:rsidRPr="00B51EF7">
        <w:t xml:space="preserve">This IP has been developed specifically for </w:t>
      </w:r>
      <w:r w:rsidRPr="00B51EF7">
        <w:rPr>
          <w:highlight w:val="lightGray"/>
        </w:rPr>
        <w:t>[Organization or Jurisdiction]</w:t>
      </w:r>
      <w:r w:rsidRPr="00B51EF7">
        <w:t xml:space="preserve"> as a result of </w:t>
      </w:r>
      <w:r w:rsidR="008117F6">
        <w:t xml:space="preserve">Should I Stay, or Should I Go? </w:t>
      </w:r>
      <w:r w:rsidRPr="00B51EF7">
        <w:t xml:space="preserve">conducted on </w:t>
      </w:r>
      <w:r w:rsidR="008117F6">
        <w:t>September 12, 2023.</w:t>
      </w:r>
    </w:p>
    <w:p w14:paraId="3801B120" w14:textId="77777777" w:rsidR="00613A96" w:rsidRPr="00B51EF7" w:rsidRDefault="00613A96" w:rsidP="00707C30">
      <w:pPr>
        <w:pStyle w:val="BodyText"/>
        <w:sectPr w:rsidR="00613A96" w:rsidRPr="00B51EF7" w:rsidSect="00A56ED7">
          <w:headerReference w:type="default" r:id="rId14"/>
          <w:footerReference w:type="default" r:id="rId15"/>
          <w:pgSz w:w="15840" w:h="12240" w:orient="landscape" w:code="1"/>
          <w:pgMar w:top="1440" w:right="1440" w:bottom="1440" w:left="1440" w:header="720" w:footer="720" w:gutter="0"/>
          <w:pgNumType w:start="1" w:chapStyle="1"/>
          <w:cols w:space="720"/>
          <w:docGrid w:linePitch="360"/>
        </w:sectPr>
      </w:pPr>
    </w:p>
    <w:p w14:paraId="3801B121" w14:textId="16D177E2" w:rsidR="002A70AA" w:rsidRDefault="002A70AA" w:rsidP="002A70AA">
      <w:pPr>
        <w:pStyle w:val="Heading1"/>
      </w:pPr>
      <w:bookmarkStart w:id="2" w:name="_Hlk144974078"/>
      <w:r w:rsidRPr="00EC5068">
        <w:lastRenderedPageBreak/>
        <w:t>Appendix B:</w:t>
      </w:r>
      <w:r w:rsidR="00DE7CA3" w:rsidRPr="00EC5068">
        <w:t xml:space="preserve"> </w:t>
      </w:r>
      <w:r w:rsidRPr="00EC5068">
        <w:t>Exercise Participants</w:t>
      </w:r>
    </w:p>
    <w:p w14:paraId="4C5FD62B" w14:textId="6F75C115" w:rsidR="00333BB2" w:rsidRPr="00333BB2" w:rsidRDefault="00333BB2" w:rsidP="00333BB2">
      <w:pPr>
        <w:pStyle w:val="BodyText"/>
        <w:rPr>
          <w:rFonts w:asciiTheme="minorHAnsi" w:hAnsiTheme="minorHAnsi" w:cstheme="minorHAnsi"/>
          <w:sz w:val="22"/>
          <w:szCs w:val="22"/>
        </w:rPr>
      </w:pPr>
      <w:r w:rsidRPr="00333BB2">
        <w:rPr>
          <w:rFonts w:asciiTheme="minorHAnsi" w:hAnsiTheme="minorHAnsi" w:cstheme="minorHAnsi"/>
          <w:sz w:val="22"/>
          <w:szCs w:val="22"/>
        </w:rPr>
        <w:t>You may use this table to list the names of staff who participated in the exercise at your organization.</w:t>
      </w:r>
    </w:p>
    <w:tbl>
      <w:tblPr>
        <w:tblW w:w="0" w:type="auto"/>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firstRow="1" w:lastRow="1" w:firstColumn="1" w:lastColumn="1" w:noHBand="0" w:noVBand="0"/>
        <w:tblCaption w:val="Exercise Participants"/>
        <w:tblDescription w:val="Lists exercise participants by different sector/level categories"/>
      </w:tblPr>
      <w:tblGrid>
        <w:gridCol w:w="9330"/>
      </w:tblGrid>
      <w:tr w:rsidR="002A70AA" w:rsidRPr="00B51EF7" w14:paraId="3801B123" w14:textId="77777777" w:rsidTr="00333BB2">
        <w:trPr>
          <w:cantSplit/>
        </w:trPr>
        <w:tc>
          <w:tcPr>
            <w:tcW w:w="9330" w:type="dxa"/>
            <w:shd w:val="clear" w:color="auto" w:fill="003366"/>
          </w:tcPr>
          <w:p w14:paraId="3801B122" w14:textId="0AD91FF7" w:rsidR="002A70AA" w:rsidRPr="00B51EF7" w:rsidRDefault="00333BB2" w:rsidP="001065B6">
            <w:pPr>
              <w:pStyle w:val="TableHead"/>
            </w:pPr>
            <w:r>
              <w:t>Participants</w:t>
            </w:r>
          </w:p>
        </w:tc>
      </w:tr>
      <w:tr w:rsidR="002A70AA" w:rsidRPr="00B51EF7" w14:paraId="3801B127" w14:textId="77777777" w:rsidTr="00333BB2">
        <w:trPr>
          <w:cantSplit/>
        </w:trPr>
        <w:tc>
          <w:tcPr>
            <w:tcW w:w="9330" w:type="dxa"/>
          </w:tcPr>
          <w:p w14:paraId="3801B126" w14:textId="77777777" w:rsidR="002A70AA" w:rsidRPr="00B51EF7" w:rsidRDefault="002A70AA" w:rsidP="001065B6">
            <w:pPr>
              <w:pStyle w:val="Tabletext"/>
            </w:pPr>
          </w:p>
        </w:tc>
      </w:tr>
      <w:tr w:rsidR="002A70AA" w:rsidRPr="00B51EF7" w14:paraId="3801B129" w14:textId="77777777" w:rsidTr="00333BB2">
        <w:trPr>
          <w:cantSplit/>
        </w:trPr>
        <w:tc>
          <w:tcPr>
            <w:tcW w:w="9330" w:type="dxa"/>
          </w:tcPr>
          <w:p w14:paraId="3801B128" w14:textId="77777777" w:rsidR="002A70AA" w:rsidRPr="00B51EF7" w:rsidRDefault="002A70AA" w:rsidP="001065B6">
            <w:pPr>
              <w:pStyle w:val="Tabletext"/>
            </w:pPr>
          </w:p>
        </w:tc>
      </w:tr>
      <w:tr w:rsidR="002A70AA" w:rsidRPr="00B51EF7" w14:paraId="3801B12B" w14:textId="77777777" w:rsidTr="00333BB2">
        <w:trPr>
          <w:cantSplit/>
        </w:trPr>
        <w:tc>
          <w:tcPr>
            <w:tcW w:w="9330" w:type="dxa"/>
          </w:tcPr>
          <w:p w14:paraId="3801B12A" w14:textId="77777777" w:rsidR="002A70AA" w:rsidRPr="00B51EF7" w:rsidRDefault="002A70AA" w:rsidP="001065B6">
            <w:pPr>
              <w:pStyle w:val="Tabletext"/>
            </w:pPr>
          </w:p>
        </w:tc>
      </w:tr>
      <w:tr w:rsidR="002A70AA" w:rsidRPr="00B51EF7" w14:paraId="3801B12F" w14:textId="77777777" w:rsidTr="00333BB2">
        <w:trPr>
          <w:cantSplit/>
        </w:trPr>
        <w:tc>
          <w:tcPr>
            <w:tcW w:w="9330" w:type="dxa"/>
          </w:tcPr>
          <w:p w14:paraId="3801B12E" w14:textId="77777777" w:rsidR="002A70AA" w:rsidRPr="00B51EF7" w:rsidRDefault="002A70AA" w:rsidP="001065B6">
            <w:pPr>
              <w:pStyle w:val="Tabletext"/>
            </w:pPr>
          </w:p>
        </w:tc>
      </w:tr>
      <w:tr w:rsidR="002A70AA" w:rsidRPr="00B51EF7" w14:paraId="3801B131" w14:textId="77777777" w:rsidTr="00333BB2">
        <w:trPr>
          <w:cantSplit/>
        </w:trPr>
        <w:tc>
          <w:tcPr>
            <w:tcW w:w="9330" w:type="dxa"/>
          </w:tcPr>
          <w:p w14:paraId="3801B130" w14:textId="77777777" w:rsidR="002A70AA" w:rsidRPr="00B51EF7" w:rsidRDefault="002A70AA" w:rsidP="001065B6">
            <w:pPr>
              <w:pStyle w:val="Tabletext"/>
            </w:pPr>
          </w:p>
        </w:tc>
      </w:tr>
      <w:tr w:rsidR="002A70AA" w:rsidRPr="00B51EF7" w14:paraId="3801B133" w14:textId="77777777" w:rsidTr="00333BB2">
        <w:trPr>
          <w:cantSplit/>
        </w:trPr>
        <w:tc>
          <w:tcPr>
            <w:tcW w:w="9330" w:type="dxa"/>
          </w:tcPr>
          <w:p w14:paraId="3801B132" w14:textId="77777777" w:rsidR="002A70AA" w:rsidRPr="00B51EF7" w:rsidRDefault="002A70AA" w:rsidP="001065B6">
            <w:pPr>
              <w:pStyle w:val="Tabletext"/>
            </w:pPr>
          </w:p>
        </w:tc>
      </w:tr>
      <w:tr w:rsidR="002A70AA" w:rsidRPr="00B51EF7" w14:paraId="3801B135" w14:textId="77777777" w:rsidTr="00333BB2">
        <w:trPr>
          <w:cantSplit/>
        </w:trPr>
        <w:tc>
          <w:tcPr>
            <w:tcW w:w="9330" w:type="dxa"/>
          </w:tcPr>
          <w:p w14:paraId="3801B134" w14:textId="77777777" w:rsidR="002A70AA" w:rsidRPr="00B51EF7" w:rsidRDefault="002A70AA" w:rsidP="001065B6">
            <w:pPr>
              <w:pStyle w:val="Tabletext"/>
            </w:pPr>
          </w:p>
        </w:tc>
      </w:tr>
      <w:tr w:rsidR="002A70AA" w:rsidRPr="00B51EF7" w14:paraId="3801B139" w14:textId="77777777" w:rsidTr="00333BB2">
        <w:trPr>
          <w:cantSplit/>
        </w:trPr>
        <w:tc>
          <w:tcPr>
            <w:tcW w:w="9330" w:type="dxa"/>
          </w:tcPr>
          <w:p w14:paraId="3801B138" w14:textId="77777777" w:rsidR="002A70AA" w:rsidRPr="00B51EF7" w:rsidRDefault="002A70AA" w:rsidP="001065B6">
            <w:pPr>
              <w:pStyle w:val="Tabletext"/>
            </w:pPr>
          </w:p>
        </w:tc>
      </w:tr>
      <w:tr w:rsidR="002A70AA" w:rsidRPr="00B51EF7" w14:paraId="3801B13B" w14:textId="77777777" w:rsidTr="00333BB2">
        <w:trPr>
          <w:cantSplit/>
        </w:trPr>
        <w:tc>
          <w:tcPr>
            <w:tcW w:w="9330" w:type="dxa"/>
          </w:tcPr>
          <w:p w14:paraId="3801B13A" w14:textId="77777777" w:rsidR="002A70AA" w:rsidRPr="00B51EF7" w:rsidRDefault="002A70AA" w:rsidP="001065B6">
            <w:pPr>
              <w:pStyle w:val="Tabletext"/>
            </w:pPr>
          </w:p>
        </w:tc>
      </w:tr>
      <w:tr w:rsidR="002A70AA" w:rsidRPr="00B51EF7" w14:paraId="3801B13D" w14:textId="77777777" w:rsidTr="00333BB2">
        <w:trPr>
          <w:cantSplit/>
        </w:trPr>
        <w:tc>
          <w:tcPr>
            <w:tcW w:w="9330" w:type="dxa"/>
          </w:tcPr>
          <w:p w14:paraId="3801B13C" w14:textId="77777777" w:rsidR="002A70AA" w:rsidRPr="00B51EF7" w:rsidRDefault="002A70AA" w:rsidP="001065B6">
            <w:pPr>
              <w:pStyle w:val="Tabletext"/>
            </w:pPr>
          </w:p>
        </w:tc>
      </w:tr>
      <w:tr w:rsidR="002A70AA" w:rsidRPr="00B51EF7" w14:paraId="3801B141" w14:textId="77777777" w:rsidTr="00333BB2">
        <w:trPr>
          <w:cantSplit/>
        </w:trPr>
        <w:tc>
          <w:tcPr>
            <w:tcW w:w="9330" w:type="dxa"/>
          </w:tcPr>
          <w:p w14:paraId="3801B140" w14:textId="77777777" w:rsidR="002A70AA" w:rsidRPr="00B51EF7" w:rsidRDefault="002A70AA" w:rsidP="001065B6">
            <w:pPr>
              <w:pStyle w:val="Tabletext"/>
            </w:pPr>
          </w:p>
        </w:tc>
      </w:tr>
      <w:tr w:rsidR="002A70AA" w:rsidRPr="00B51EF7" w14:paraId="3801B143" w14:textId="77777777" w:rsidTr="00333BB2">
        <w:trPr>
          <w:cantSplit/>
        </w:trPr>
        <w:tc>
          <w:tcPr>
            <w:tcW w:w="9330" w:type="dxa"/>
          </w:tcPr>
          <w:p w14:paraId="3801B142" w14:textId="77777777" w:rsidR="002A70AA" w:rsidRPr="00B51EF7" w:rsidRDefault="002A70AA" w:rsidP="001065B6">
            <w:pPr>
              <w:pStyle w:val="Tabletext"/>
            </w:pPr>
          </w:p>
        </w:tc>
      </w:tr>
      <w:tr w:rsidR="002A70AA" w:rsidRPr="00B51EF7" w14:paraId="3801B145" w14:textId="77777777" w:rsidTr="00333BB2">
        <w:trPr>
          <w:cantSplit/>
        </w:trPr>
        <w:tc>
          <w:tcPr>
            <w:tcW w:w="9330" w:type="dxa"/>
          </w:tcPr>
          <w:p w14:paraId="3801B144" w14:textId="77777777" w:rsidR="002A70AA" w:rsidRPr="00B51EF7" w:rsidRDefault="002A70AA" w:rsidP="001065B6">
            <w:pPr>
              <w:pStyle w:val="Tabletext"/>
            </w:pPr>
          </w:p>
        </w:tc>
      </w:tr>
    </w:tbl>
    <w:p w14:paraId="3801B146" w14:textId="44A277EC" w:rsidR="002A70AA" w:rsidRPr="00B51EF7" w:rsidRDefault="00333BB2" w:rsidP="00707C30">
      <w:pPr>
        <w:pStyle w:val="BodyText"/>
      </w:pPr>
      <w:r w:rsidRPr="00333BB2">
        <w:rPr>
          <w:rFonts w:asciiTheme="minorHAnsi" w:hAnsiTheme="minorHAnsi" w:cstheme="minorHAnsi"/>
          <w:i/>
          <w:iCs/>
          <w:sz w:val="20"/>
          <w:szCs w:val="20"/>
        </w:rPr>
        <w:t>*A full roster of attendees from all participating organizations can be requested through the Metro Coalition.</w:t>
      </w:r>
      <w:bookmarkEnd w:id="2"/>
    </w:p>
    <w:sectPr w:rsidR="002A70AA" w:rsidRPr="00B51EF7" w:rsidSect="00A56ED7">
      <w:headerReference w:type="default" r:id="rId16"/>
      <w:footerReference w:type="default" r:id="rId1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C42F4" w14:textId="77777777" w:rsidR="00F84D90" w:rsidRDefault="00F84D90" w:rsidP="00D31366">
      <w:r>
        <w:separator/>
      </w:r>
    </w:p>
  </w:endnote>
  <w:endnote w:type="continuationSeparator" w:id="0">
    <w:p w14:paraId="4089E422" w14:textId="77777777" w:rsidR="00F84D90" w:rsidRDefault="00F84D90" w:rsidP="00D3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6916" w14:textId="77777777" w:rsidR="00675556" w:rsidRDefault="00675556">
    <w:pPr>
      <w:pStyle w:val="Footer"/>
      <w:rPr>
        <w:rFonts w:ascii="Arial" w:hAnsi="Arial" w:cs="Arial"/>
        <w:color w:val="003366"/>
        <w:sz w:val="18"/>
        <w:szCs w:val="18"/>
      </w:rPr>
    </w:pPr>
    <w:r w:rsidRPr="00675556">
      <w:rPr>
        <w:rFonts w:ascii="Arial" w:hAnsi="Arial" w:cs="Arial"/>
        <w:color w:val="003366"/>
        <w:sz w:val="18"/>
        <w:szCs w:val="18"/>
      </w:rPr>
      <w:t>Rev. 2017 508</w:t>
    </w:r>
  </w:p>
  <w:p w14:paraId="3801B14C" w14:textId="215A2392" w:rsidR="004F37DF" w:rsidRPr="00EC5068" w:rsidRDefault="004F37DF">
    <w:pPr>
      <w:pStyle w:val="Footer"/>
      <w:rPr>
        <w:color w:val="003366"/>
      </w:rPr>
    </w:pPr>
    <w:r w:rsidRPr="00EC5068">
      <w:rPr>
        <w:rFonts w:ascii="Arial" w:hAnsi="Arial" w:cs="Arial"/>
        <w:color w:val="003366"/>
        <w:sz w:val="18"/>
        <w:szCs w:val="18"/>
      </w:rPr>
      <w:t>HSEEP-IP01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B14F" w14:textId="16B11F2B" w:rsidR="001065B6" w:rsidRPr="00EC5068" w:rsidRDefault="001065B6" w:rsidP="00147EDA">
    <w:pPr>
      <w:pStyle w:val="Header"/>
      <w:pBdr>
        <w:top w:val="single" w:sz="8" w:space="1" w:color="000080"/>
      </w:pBdr>
      <w:tabs>
        <w:tab w:val="center" w:pos="4680"/>
      </w:tabs>
      <w:rPr>
        <w:rStyle w:val="PageNumber"/>
        <w:color w:val="003366"/>
      </w:rPr>
    </w:pPr>
    <w:r w:rsidRPr="00EC5068">
      <w:rPr>
        <w:color w:val="003366"/>
      </w:rPr>
      <w:t>Exercise Overview</w:t>
    </w:r>
    <w:r w:rsidRPr="00EC5068">
      <w:rPr>
        <w:color w:val="003366"/>
      </w:rPr>
      <w:tab/>
    </w:r>
    <w:r w:rsidR="001A6FB1" w:rsidRPr="00EC5068">
      <w:rPr>
        <w:rStyle w:val="PageNumber"/>
        <w:b w:val="0"/>
        <w:color w:val="003366"/>
      </w:rPr>
      <w:fldChar w:fldCharType="begin"/>
    </w:r>
    <w:r w:rsidRPr="00EC5068">
      <w:rPr>
        <w:rStyle w:val="PageNumber"/>
        <w:b w:val="0"/>
        <w:color w:val="003366"/>
      </w:rPr>
      <w:instrText xml:space="preserve"> PAGE </w:instrText>
    </w:r>
    <w:r w:rsidR="001A6FB1" w:rsidRPr="00EC5068">
      <w:rPr>
        <w:rStyle w:val="PageNumber"/>
        <w:b w:val="0"/>
        <w:color w:val="003366"/>
      </w:rPr>
      <w:fldChar w:fldCharType="separate"/>
    </w:r>
    <w:r w:rsidR="00B4324D">
      <w:rPr>
        <w:rStyle w:val="PageNumber"/>
        <w:b w:val="0"/>
        <w:noProof/>
        <w:color w:val="003366"/>
      </w:rPr>
      <w:t>1</w:t>
    </w:r>
    <w:r w:rsidR="001A6FB1" w:rsidRPr="00EC5068">
      <w:rPr>
        <w:rStyle w:val="PageNumber"/>
        <w:b w:val="0"/>
        <w:color w:val="003366"/>
      </w:rPr>
      <w:fldChar w:fldCharType="end"/>
    </w:r>
    <w:r w:rsidRPr="00EC5068">
      <w:rPr>
        <w:rStyle w:val="PageNumber"/>
        <w:b w:val="0"/>
        <w:color w:val="003366"/>
      </w:rPr>
      <w:tab/>
    </w:r>
    <w:r w:rsidR="001C67A4">
      <w:rPr>
        <w:rStyle w:val="PageNumber"/>
        <w:color w:val="003366"/>
      </w:rPr>
      <w:t>Metro Health &amp; Medical Preparedness Coalition</w:t>
    </w:r>
  </w:p>
  <w:p w14:paraId="3801B150" w14:textId="1A772052" w:rsidR="001065B6" w:rsidRPr="00EC5068" w:rsidRDefault="001065B6" w:rsidP="00147EDA">
    <w:pPr>
      <w:pStyle w:val="Header"/>
      <w:pBdr>
        <w:top w:val="single" w:sz="8" w:space="1" w:color="000080"/>
      </w:pBdr>
      <w:tabs>
        <w:tab w:val="center" w:pos="4680"/>
      </w:tabs>
      <w:rPr>
        <w:rStyle w:val="PageNumber"/>
        <w:b w:val="0"/>
        <w:smallCaps/>
        <w:color w:val="003366"/>
        <w:sz w:val="18"/>
        <w:szCs w:val="18"/>
      </w:rPr>
    </w:pPr>
    <w:r w:rsidRPr="00EC5068">
      <w:rPr>
        <w:rStyle w:val="PageNumber"/>
        <w:color w:val="003366"/>
      </w:rPr>
      <w:tab/>
    </w:r>
    <w:r w:rsidR="001C67A4">
      <w:rPr>
        <w:rStyle w:val="PageNumber"/>
        <w:b w:val="0"/>
        <w:smallCaps/>
        <w:color w:val="003366"/>
        <w:sz w:val="18"/>
        <w:szCs w:val="18"/>
      </w:rPr>
      <w:t>FOR OFFICIAL USE ONLY</w:t>
    </w:r>
  </w:p>
  <w:p w14:paraId="3801B151" w14:textId="61E5D734" w:rsidR="007D2F33" w:rsidRPr="00EC5068" w:rsidRDefault="001065B6" w:rsidP="00675556">
    <w:pPr>
      <w:spacing w:before="60"/>
      <w:rPr>
        <w:rFonts w:ascii="Arial" w:hAnsi="Arial" w:cs="Arial"/>
        <w:color w:val="003366"/>
        <w:sz w:val="18"/>
        <w:szCs w:val="18"/>
      </w:rPr>
    </w:pPr>
    <w:r w:rsidRPr="00EC5068">
      <w:rPr>
        <w:rFonts w:ascii="Arial" w:hAnsi="Arial" w:cs="Arial"/>
        <w:color w:val="003366"/>
        <w:sz w:val="18"/>
        <w:szCs w:val="18"/>
      </w:rPr>
      <w:t>Homeland Security Exercise and Evaluation Program (HSEEP)</w:t>
    </w:r>
    <w:r w:rsidR="00675556">
      <w:rPr>
        <w:rFonts w:ascii="Arial" w:hAnsi="Arial" w:cs="Arial"/>
        <w:color w:val="003366"/>
        <w:sz w:val="18"/>
        <w:szCs w:val="18"/>
      </w:rPr>
      <w:tab/>
    </w:r>
    <w:r w:rsidR="00675556">
      <w:rPr>
        <w:rFonts w:ascii="Arial" w:hAnsi="Arial" w:cs="Arial"/>
        <w:color w:val="003366"/>
        <w:sz w:val="18"/>
        <w:szCs w:val="18"/>
      </w:rPr>
      <w:tab/>
    </w:r>
    <w:r w:rsidR="00675556">
      <w:rPr>
        <w:rFonts w:ascii="Arial" w:hAnsi="Arial" w:cs="Arial"/>
        <w:color w:val="003366"/>
        <w:sz w:val="18"/>
        <w:szCs w:val="18"/>
      </w:rPr>
      <w:tab/>
    </w:r>
    <w:r w:rsidR="00675556">
      <w:rPr>
        <w:rFonts w:ascii="Arial" w:hAnsi="Arial" w:cs="Arial"/>
        <w:color w:val="003366"/>
        <w:sz w:val="18"/>
        <w:szCs w:val="18"/>
      </w:rPr>
      <w:tab/>
    </w:r>
    <w:r w:rsidR="00675556">
      <w:rPr>
        <w:rFonts w:ascii="Arial" w:hAnsi="Arial" w:cs="Arial"/>
        <w:color w:val="003366"/>
        <w:sz w:val="18"/>
        <w:szCs w:val="18"/>
      </w:rPr>
      <w:tab/>
      <w:t xml:space="preserve">     </w:t>
    </w:r>
    <w:r w:rsidR="00675556" w:rsidRPr="00675556">
      <w:rPr>
        <w:rFonts w:ascii="Arial" w:hAnsi="Arial" w:cs="Arial"/>
        <w:color w:val="003366"/>
        <w:sz w:val="18"/>
        <w:szCs w:val="18"/>
      </w:rPr>
      <w:t>Rev. 2017 508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B153" w14:textId="0F33F4F9" w:rsidR="001065B6" w:rsidRPr="00EC5068" w:rsidRDefault="001065B6" w:rsidP="00236F3B">
    <w:pPr>
      <w:pStyle w:val="Header"/>
      <w:pBdr>
        <w:top w:val="single" w:sz="8" w:space="1" w:color="000080"/>
      </w:pBdr>
      <w:tabs>
        <w:tab w:val="center" w:pos="4680"/>
      </w:tabs>
      <w:rPr>
        <w:rStyle w:val="PageNumber"/>
        <w:color w:val="003366"/>
      </w:rPr>
    </w:pPr>
    <w:r w:rsidRPr="00EC5068">
      <w:rPr>
        <w:color w:val="003366"/>
      </w:rPr>
      <w:t>Analysis of Core Capabilities</w:t>
    </w:r>
    <w:r w:rsidRPr="00EC5068">
      <w:rPr>
        <w:b w:val="0"/>
        <w:color w:val="003366"/>
      </w:rPr>
      <w:tab/>
    </w:r>
    <w:r w:rsidR="001A6FB1" w:rsidRPr="00EC5068">
      <w:rPr>
        <w:rStyle w:val="PageNumber"/>
        <w:b w:val="0"/>
        <w:color w:val="003366"/>
      </w:rPr>
      <w:fldChar w:fldCharType="begin"/>
    </w:r>
    <w:r w:rsidRPr="00EC5068">
      <w:rPr>
        <w:rStyle w:val="PageNumber"/>
        <w:b w:val="0"/>
        <w:color w:val="003366"/>
      </w:rPr>
      <w:instrText xml:space="preserve"> PAGE </w:instrText>
    </w:r>
    <w:r w:rsidR="001A6FB1" w:rsidRPr="00EC5068">
      <w:rPr>
        <w:rStyle w:val="PageNumber"/>
        <w:b w:val="0"/>
        <w:color w:val="003366"/>
      </w:rPr>
      <w:fldChar w:fldCharType="separate"/>
    </w:r>
    <w:r w:rsidR="00B4324D">
      <w:rPr>
        <w:rStyle w:val="PageNumber"/>
        <w:b w:val="0"/>
        <w:noProof/>
        <w:color w:val="003366"/>
      </w:rPr>
      <w:t>4</w:t>
    </w:r>
    <w:r w:rsidR="001A6FB1" w:rsidRPr="00EC5068">
      <w:rPr>
        <w:rStyle w:val="PageNumber"/>
        <w:b w:val="0"/>
        <w:color w:val="003366"/>
      </w:rPr>
      <w:fldChar w:fldCharType="end"/>
    </w:r>
    <w:r w:rsidRPr="00EC5068">
      <w:rPr>
        <w:rStyle w:val="PageNumber"/>
        <w:b w:val="0"/>
        <w:color w:val="003366"/>
      </w:rPr>
      <w:tab/>
    </w:r>
    <w:r w:rsidR="005C0651">
      <w:rPr>
        <w:rStyle w:val="PageNumber"/>
        <w:color w:val="003366"/>
      </w:rPr>
      <w:t>Metro Health &amp; Medical Preparedness Coalition</w:t>
    </w:r>
  </w:p>
  <w:p w14:paraId="3801B154" w14:textId="72146EBE" w:rsidR="001065B6" w:rsidRPr="00EC5068" w:rsidRDefault="001065B6" w:rsidP="00147EDA">
    <w:pPr>
      <w:pStyle w:val="Header"/>
      <w:pBdr>
        <w:top w:val="single" w:sz="8" w:space="1" w:color="000080"/>
      </w:pBdr>
      <w:tabs>
        <w:tab w:val="center" w:pos="4680"/>
      </w:tabs>
      <w:rPr>
        <w:rStyle w:val="PageNumber"/>
        <w:b w:val="0"/>
        <w:smallCaps/>
        <w:color w:val="003366"/>
        <w:sz w:val="18"/>
        <w:szCs w:val="18"/>
      </w:rPr>
    </w:pPr>
    <w:r w:rsidRPr="00EC5068">
      <w:rPr>
        <w:rStyle w:val="PageNumber"/>
        <w:color w:val="003366"/>
      </w:rPr>
      <w:tab/>
    </w:r>
    <w:r w:rsidR="005C0651">
      <w:rPr>
        <w:rStyle w:val="PageNumber"/>
        <w:b w:val="0"/>
        <w:smallCaps/>
        <w:color w:val="003366"/>
        <w:sz w:val="18"/>
        <w:szCs w:val="18"/>
      </w:rPr>
      <w:t>FOR OFFICIAL USE ONLY</w:t>
    </w:r>
  </w:p>
  <w:p w14:paraId="3801B155" w14:textId="7D0DBC6F" w:rsidR="007D2F33" w:rsidRPr="00EC5068" w:rsidRDefault="00675556" w:rsidP="00675556">
    <w:pPr>
      <w:spacing w:before="60"/>
      <w:jc w:val="center"/>
      <w:rPr>
        <w:rFonts w:ascii="Arial" w:hAnsi="Arial" w:cs="Arial"/>
        <w:color w:val="003366"/>
        <w:sz w:val="18"/>
        <w:szCs w:val="18"/>
      </w:rPr>
    </w:pPr>
    <w:r w:rsidRPr="00675556">
      <w:rPr>
        <w:rFonts w:ascii="Arial" w:hAnsi="Arial" w:cs="Arial"/>
        <w:color w:val="003366"/>
        <w:sz w:val="18"/>
        <w:szCs w:val="18"/>
      </w:rPr>
      <w:t>Homeland Security Exercise and Evaluation Program (HSEEP)</w:t>
    </w:r>
    <w:r w:rsidRPr="00675556">
      <w:rPr>
        <w:rFonts w:ascii="Arial" w:hAnsi="Arial" w:cs="Arial"/>
        <w:color w:val="003366"/>
        <w:sz w:val="18"/>
        <w:szCs w:val="18"/>
      </w:rPr>
      <w:tab/>
    </w:r>
    <w:r w:rsidRPr="00675556">
      <w:rPr>
        <w:rFonts w:ascii="Arial" w:hAnsi="Arial" w:cs="Arial"/>
        <w:color w:val="003366"/>
        <w:sz w:val="18"/>
        <w:szCs w:val="18"/>
      </w:rPr>
      <w:tab/>
    </w:r>
    <w:r w:rsidRPr="00675556">
      <w:rPr>
        <w:rFonts w:ascii="Arial" w:hAnsi="Arial" w:cs="Arial"/>
        <w:color w:val="003366"/>
        <w:sz w:val="18"/>
        <w:szCs w:val="18"/>
      </w:rPr>
      <w:tab/>
    </w:r>
    <w:r w:rsidRPr="00675556">
      <w:rPr>
        <w:rFonts w:ascii="Arial" w:hAnsi="Arial" w:cs="Arial"/>
        <w:color w:val="003366"/>
        <w:sz w:val="18"/>
        <w:szCs w:val="18"/>
      </w:rPr>
      <w:tab/>
    </w:r>
    <w:r w:rsidRPr="00675556">
      <w:rPr>
        <w:rFonts w:ascii="Arial" w:hAnsi="Arial" w:cs="Arial"/>
        <w:color w:val="003366"/>
        <w:sz w:val="18"/>
        <w:szCs w:val="18"/>
      </w:rPr>
      <w:tab/>
      <w:t xml:space="preserve">     Rev. 2017 508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B158" w14:textId="79DCBE4B" w:rsidR="001065B6" w:rsidRPr="00EC5068" w:rsidRDefault="001065B6" w:rsidP="002A70AA">
    <w:pPr>
      <w:pStyle w:val="Header"/>
      <w:pBdr>
        <w:top w:val="single" w:sz="8" w:space="1" w:color="000080"/>
      </w:pBdr>
      <w:tabs>
        <w:tab w:val="clear" w:pos="9360"/>
        <w:tab w:val="center" w:pos="6480"/>
        <w:tab w:val="right" w:pos="12960"/>
      </w:tabs>
      <w:rPr>
        <w:rStyle w:val="PageNumber"/>
        <w:color w:val="003366"/>
      </w:rPr>
    </w:pPr>
    <w:r w:rsidRPr="00EC5068">
      <w:rPr>
        <w:color w:val="003366"/>
      </w:rPr>
      <w:t>Appendix A: Improvement Plan</w:t>
    </w:r>
    <w:r w:rsidRPr="00EC5068">
      <w:rPr>
        <w:b w:val="0"/>
        <w:color w:val="003366"/>
      </w:rPr>
      <w:tab/>
      <w:t>A-</w:t>
    </w:r>
    <w:r w:rsidR="001A6FB1" w:rsidRPr="00EC5068">
      <w:rPr>
        <w:rStyle w:val="PageNumber"/>
        <w:b w:val="0"/>
        <w:color w:val="003366"/>
      </w:rPr>
      <w:fldChar w:fldCharType="begin"/>
    </w:r>
    <w:r w:rsidRPr="00EC5068">
      <w:rPr>
        <w:rStyle w:val="PageNumber"/>
        <w:b w:val="0"/>
        <w:color w:val="003366"/>
      </w:rPr>
      <w:instrText xml:space="preserve"> PAGE </w:instrText>
    </w:r>
    <w:r w:rsidR="001A6FB1" w:rsidRPr="00EC5068">
      <w:rPr>
        <w:rStyle w:val="PageNumber"/>
        <w:b w:val="0"/>
        <w:color w:val="003366"/>
      </w:rPr>
      <w:fldChar w:fldCharType="separate"/>
    </w:r>
    <w:r w:rsidR="00B4324D">
      <w:rPr>
        <w:rStyle w:val="PageNumber"/>
        <w:b w:val="0"/>
        <w:noProof/>
        <w:color w:val="003366"/>
      </w:rPr>
      <w:t>1</w:t>
    </w:r>
    <w:r w:rsidR="001A6FB1" w:rsidRPr="00EC5068">
      <w:rPr>
        <w:rStyle w:val="PageNumber"/>
        <w:b w:val="0"/>
        <w:color w:val="003366"/>
      </w:rPr>
      <w:fldChar w:fldCharType="end"/>
    </w:r>
    <w:r w:rsidRPr="00EC5068">
      <w:rPr>
        <w:rStyle w:val="PageNumber"/>
        <w:b w:val="0"/>
        <w:color w:val="003366"/>
      </w:rPr>
      <w:tab/>
    </w:r>
    <w:r w:rsidR="008117F6">
      <w:rPr>
        <w:rStyle w:val="PageNumber"/>
        <w:color w:val="003366"/>
      </w:rPr>
      <w:t>Metro Health &amp; Medical Preparedness Coalition</w:t>
    </w:r>
  </w:p>
  <w:p w14:paraId="3801B159" w14:textId="3ECBA070" w:rsidR="001065B6" w:rsidRPr="00EC5068" w:rsidRDefault="001065B6" w:rsidP="002A70AA">
    <w:pPr>
      <w:pStyle w:val="Header"/>
      <w:pBdr>
        <w:top w:val="single" w:sz="8" w:space="1" w:color="000080"/>
      </w:pBdr>
      <w:tabs>
        <w:tab w:val="center" w:pos="6480"/>
      </w:tabs>
      <w:rPr>
        <w:rStyle w:val="PageNumber"/>
        <w:b w:val="0"/>
        <w:smallCaps/>
        <w:color w:val="003366"/>
        <w:sz w:val="18"/>
        <w:szCs w:val="18"/>
      </w:rPr>
    </w:pPr>
    <w:r w:rsidRPr="00EC5068">
      <w:rPr>
        <w:rStyle w:val="PageNumber"/>
        <w:color w:val="003366"/>
      </w:rPr>
      <w:tab/>
    </w:r>
    <w:r w:rsidR="008117F6">
      <w:rPr>
        <w:rStyle w:val="PageNumber"/>
        <w:b w:val="0"/>
        <w:smallCaps/>
        <w:color w:val="003366"/>
        <w:sz w:val="18"/>
        <w:szCs w:val="18"/>
      </w:rPr>
      <w:t>FOR OFFICIAL USE ONLY</w:t>
    </w:r>
  </w:p>
  <w:p w14:paraId="3801B15A" w14:textId="0F0D32D4" w:rsidR="007D2F33" w:rsidRPr="00EC5068" w:rsidRDefault="00675556" w:rsidP="00675556">
    <w:pPr>
      <w:tabs>
        <w:tab w:val="center" w:pos="6480"/>
      </w:tabs>
      <w:spacing w:before="60"/>
      <w:rPr>
        <w:rFonts w:ascii="Arial" w:hAnsi="Arial" w:cs="Arial"/>
        <w:color w:val="003366"/>
        <w:sz w:val="18"/>
        <w:szCs w:val="18"/>
      </w:rPr>
    </w:pPr>
    <w:r w:rsidRPr="00675556">
      <w:rPr>
        <w:rFonts w:ascii="Arial" w:hAnsi="Arial" w:cs="Arial"/>
        <w:color w:val="003366"/>
        <w:sz w:val="18"/>
        <w:szCs w:val="18"/>
      </w:rPr>
      <w:t>Homeland Security Exercise and Evaluation Program (HSEEP)</w:t>
    </w:r>
    <w:r w:rsidRPr="00675556">
      <w:rPr>
        <w:rFonts w:ascii="Arial" w:hAnsi="Arial" w:cs="Arial"/>
        <w:color w:val="003366"/>
        <w:sz w:val="18"/>
        <w:szCs w:val="18"/>
      </w:rPr>
      <w:tab/>
    </w:r>
    <w:r w:rsidRPr="00675556">
      <w:rPr>
        <w:rFonts w:ascii="Arial" w:hAnsi="Arial" w:cs="Arial"/>
        <w:color w:val="003366"/>
        <w:sz w:val="18"/>
        <w:szCs w:val="18"/>
      </w:rPr>
      <w:tab/>
    </w:r>
    <w:r w:rsidRPr="00675556">
      <w:rPr>
        <w:rFonts w:ascii="Arial" w:hAnsi="Arial" w:cs="Arial"/>
        <w:color w:val="003366"/>
        <w:sz w:val="18"/>
        <w:szCs w:val="18"/>
      </w:rPr>
      <w:tab/>
    </w:r>
    <w:r w:rsidRPr="00675556">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r>
    <w:r w:rsidRPr="00675556">
      <w:rPr>
        <w:rFonts w:ascii="Arial" w:hAnsi="Arial" w:cs="Arial"/>
        <w:color w:val="003366"/>
        <w:sz w:val="18"/>
        <w:szCs w:val="18"/>
      </w:rPr>
      <w:tab/>
      <w:t xml:space="preserve">     Rev. 2017 508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B15D" w14:textId="47052B67" w:rsidR="001065B6" w:rsidRPr="00EC5068" w:rsidRDefault="001065B6" w:rsidP="00236F3B">
    <w:pPr>
      <w:pStyle w:val="Header"/>
      <w:pBdr>
        <w:top w:val="single" w:sz="8" w:space="1" w:color="000080"/>
      </w:pBdr>
      <w:tabs>
        <w:tab w:val="center" w:pos="4680"/>
        <w:tab w:val="right" w:pos="12960"/>
      </w:tabs>
      <w:rPr>
        <w:rStyle w:val="PageNumber"/>
        <w:color w:val="003366"/>
      </w:rPr>
    </w:pPr>
    <w:r w:rsidRPr="00EC5068">
      <w:rPr>
        <w:color w:val="003366"/>
      </w:rPr>
      <w:t>Appendix B: Exercise Participants</w:t>
    </w:r>
    <w:r w:rsidRPr="00EC5068">
      <w:rPr>
        <w:b w:val="0"/>
        <w:color w:val="003366"/>
      </w:rPr>
      <w:tab/>
      <w:t>B-</w:t>
    </w:r>
    <w:r w:rsidR="001A6FB1" w:rsidRPr="00EC5068">
      <w:rPr>
        <w:rStyle w:val="PageNumber"/>
        <w:b w:val="0"/>
        <w:color w:val="003366"/>
      </w:rPr>
      <w:fldChar w:fldCharType="begin"/>
    </w:r>
    <w:r w:rsidRPr="00EC5068">
      <w:rPr>
        <w:rStyle w:val="PageNumber"/>
        <w:b w:val="0"/>
        <w:color w:val="003366"/>
      </w:rPr>
      <w:instrText xml:space="preserve"> PAGE </w:instrText>
    </w:r>
    <w:r w:rsidR="001A6FB1" w:rsidRPr="00EC5068">
      <w:rPr>
        <w:rStyle w:val="PageNumber"/>
        <w:b w:val="0"/>
        <w:color w:val="003366"/>
      </w:rPr>
      <w:fldChar w:fldCharType="separate"/>
    </w:r>
    <w:r w:rsidR="00B4324D">
      <w:rPr>
        <w:rStyle w:val="PageNumber"/>
        <w:b w:val="0"/>
        <w:noProof/>
        <w:color w:val="003366"/>
      </w:rPr>
      <w:t>1</w:t>
    </w:r>
    <w:r w:rsidR="001A6FB1" w:rsidRPr="00EC5068">
      <w:rPr>
        <w:rStyle w:val="PageNumber"/>
        <w:b w:val="0"/>
        <w:color w:val="003366"/>
      </w:rPr>
      <w:fldChar w:fldCharType="end"/>
    </w:r>
    <w:r w:rsidR="00236F3B">
      <w:rPr>
        <w:rStyle w:val="PageNumber"/>
        <w:b w:val="0"/>
        <w:color w:val="003366"/>
      </w:rPr>
      <w:tab/>
    </w:r>
    <w:r w:rsidR="005E5FA7">
      <w:rPr>
        <w:rStyle w:val="PageNumber"/>
        <w:color w:val="003366"/>
      </w:rPr>
      <w:t>Metro Health &amp; Medical Preparedness Coalition</w:t>
    </w:r>
  </w:p>
  <w:p w14:paraId="3801B15E" w14:textId="07F49BB4" w:rsidR="001065B6" w:rsidRPr="00EC5068" w:rsidRDefault="001065B6" w:rsidP="00C94D26">
    <w:pPr>
      <w:pStyle w:val="Header"/>
      <w:pBdr>
        <w:top w:val="single" w:sz="8" w:space="1" w:color="000080"/>
      </w:pBdr>
      <w:tabs>
        <w:tab w:val="center" w:pos="4680"/>
        <w:tab w:val="center" w:pos="6480"/>
      </w:tabs>
      <w:rPr>
        <w:rStyle w:val="PageNumber"/>
        <w:b w:val="0"/>
        <w:smallCaps/>
        <w:color w:val="003366"/>
        <w:sz w:val="18"/>
        <w:szCs w:val="18"/>
      </w:rPr>
    </w:pPr>
    <w:r w:rsidRPr="00EC5068">
      <w:rPr>
        <w:rStyle w:val="PageNumber"/>
        <w:color w:val="003366"/>
      </w:rPr>
      <w:tab/>
    </w:r>
    <w:r w:rsidR="005E5FA7">
      <w:rPr>
        <w:rStyle w:val="PageNumber"/>
        <w:b w:val="0"/>
        <w:smallCaps/>
        <w:color w:val="003366"/>
        <w:sz w:val="18"/>
        <w:szCs w:val="18"/>
      </w:rPr>
      <w:t>FOR OFFICIAL USE ONLY</w:t>
    </w:r>
  </w:p>
  <w:p w14:paraId="3801B15F" w14:textId="718CFD6A" w:rsidR="007D2F33" w:rsidRPr="00EC5068" w:rsidRDefault="001065B6" w:rsidP="00675556">
    <w:pPr>
      <w:tabs>
        <w:tab w:val="center" w:pos="4680"/>
        <w:tab w:val="center" w:pos="6480"/>
        <w:tab w:val="right" w:pos="9360"/>
      </w:tabs>
      <w:spacing w:before="60"/>
      <w:rPr>
        <w:rFonts w:ascii="Arial" w:hAnsi="Arial" w:cs="Arial"/>
        <w:color w:val="003366"/>
        <w:sz w:val="18"/>
        <w:szCs w:val="18"/>
      </w:rPr>
    </w:pPr>
    <w:r w:rsidRPr="00EC5068">
      <w:rPr>
        <w:rFonts w:ascii="Arial" w:hAnsi="Arial" w:cs="Arial"/>
        <w:color w:val="003366"/>
        <w:sz w:val="18"/>
        <w:szCs w:val="18"/>
      </w:rPr>
      <w:t>Homeland Security Exercise and Evaluation Program (HSEEP)</w:t>
    </w:r>
    <w:r w:rsidR="00675556">
      <w:rPr>
        <w:rFonts w:ascii="Arial" w:hAnsi="Arial" w:cs="Arial"/>
        <w:color w:val="003366"/>
        <w:sz w:val="18"/>
        <w:szCs w:val="18"/>
      </w:rPr>
      <w:tab/>
      <w:t xml:space="preserve">                                                               </w:t>
    </w:r>
    <w:r w:rsidR="00675556" w:rsidRPr="00675556">
      <w:rPr>
        <w:rFonts w:ascii="Arial" w:hAnsi="Arial" w:cs="Arial"/>
        <w:color w:val="003366"/>
        <w:sz w:val="18"/>
        <w:szCs w:val="18"/>
      </w:rPr>
      <w:t>Rev. 2017 508</w:t>
    </w:r>
    <w:r w:rsidR="00675556">
      <w:rPr>
        <w:rFonts w:ascii="Arial" w:hAnsi="Arial" w:cs="Arial"/>
        <w:color w:val="00336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139EE" w14:textId="77777777" w:rsidR="00F84D90" w:rsidRDefault="00F84D90" w:rsidP="00D31366">
      <w:r>
        <w:separator/>
      </w:r>
    </w:p>
  </w:footnote>
  <w:footnote w:type="continuationSeparator" w:id="0">
    <w:p w14:paraId="0ECCBBB2" w14:textId="77777777" w:rsidR="00F84D90" w:rsidRDefault="00F84D90" w:rsidP="00D3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B14D" w14:textId="7C083EE3" w:rsidR="001065B6" w:rsidRPr="00EC5068" w:rsidRDefault="001065B6" w:rsidP="00BB1615">
    <w:pPr>
      <w:pStyle w:val="Header"/>
      <w:pBdr>
        <w:bottom w:val="single" w:sz="4" w:space="1" w:color="003366"/>
      </w:pBdr>
      <w:rPr>
        <w:color w:val="003366"/>
      </w:rPr>
    </w:pPr>
    <w:r w:rsidRPr="00EC5068">
      <w:rPr>
        <w:color w:val="003366"/>
      </w:rPr>
      <w:t>After-Action Report/</w:t>
    </w:r>
    <w:r w:rsidR="00A56ED7" w:rsidRPr="00EC5068">
      <w:rPr>
        <w:color w:val="003366"/>
        <w:szCs w:val="12"/>
      </w:rPr>
      <w:t>Improvement Plan (AAR/IP)</w:t>
    </w:r>
    <w:r w:rsidRPr="00EC5068">
      <w:rPr>
        <w:color w:val="003366"/>
      </w:rPr>
      <w:tab/>
    </w:r>
    <w:r w:rsidR="001C67A4">
      <w:rPr>
        <w:color w:val="003366"/>
      </w:rPr>
      <w:t>Should I Stay, or Should I Go?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B152" w14:textId="77777777" w:rsidR="001065B6" w:rsidRPr="00EC5068" w:rsidRDefault="001065B6">
    <w:pPr>
      <w:rPr>
        <w:color w:val="00336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B156" w14:textId="38FC7634" w:rsidR="001065B6" w:rsidRPr="00EC5068" w:rsidRDefault="001065B6" w:rsidP="00BB1615">
    <w:pPr>
      <w:pStyle w:val="Header"/>
      <w:pBdr>
        <w:bottom w:val="single" w:sz="4" w:space="1" w:color="003366"/>
      </w:pBdr>
      <w:tabs>
        <w:tab w:val="clear" w:pos="9360"/>
        <w:tab w:val="right" w:pos="12960"/>
      </w:tabs>
      <w:rPr>
        <w:color w:val="003366"/>
      </w:rPr>
    </w:pPr>
    <w:r w:rsidRPr="00EC5068">
      <w:rPr>
        <w:color w:val="003366"/>
      </w:rPr>
      <w:t>After-Action Report/</w:t>
    </w:r>
    <w:r w:rsidR="00A56ED7" w:rsidRPr="00EC5068">
      <w:rPr>
        <w:color w:val="003366"/>
        <w:szCs w:val="12"/>
      </w:rPr>
      <w:t>Improvement Plan (AAR/IP)</w:t>
    </w:r>
    <w:r w:rsidRPr="00EC5068">
      <w:rPr>
        <w:color w:val="003366"/>
      </w:rPr>
      <w:tab/>
    </w:r>
    <w:r w:rsidR="008117F6">
      <w:rPr>
        <w:color w:val="003366"/>
      </w:rPr>
      <w:t>Should I Stay, or Should I Go?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B15B" w14:textId="55E5FECE" w:rsidR="001065B6" w:rsidRPr="00EC5068" w:rsidRDefault="001065B6" w:rsidP="00BB1615">
    <w:pPr>
      <w:pStyle w:val="Header"/>
      <w:pBdr>
        <w:bottom w:val="single" w:sz="4" w:space="1" w:color="003366"/>
      </w:pBdr>
      <w:tabs>
        <w:tab w:val="right" w:pos="12960"/>
      </w:tabs>
      <w:rPr>
        <w:color w:val="003366"/>
      </w:rPr>
    </w:pPr>
    <w:r w:rsidRPr="00EC5068">
      <w:rPr>
        <w:color w:val="003366"/>
      </w:rPr>
      <w:t>After-Action Report/</w:t>
    </w:r>
    <w:r w:rsidR="00A56ED7" w:rsidRPr="00EC5068">
      <w:rPr>
        <w:color w:val="003366"/>
        <w:szCs w:val="12"/>
      </w:rPr>
      <w:t>Improvement Plan (AAR/IP)</w:t>
    </w:r>
    <w:r w:rsidRPr="00EC5068">
      <w:rPr>
        <w:color w:val="003366"/>
      </w:rPr>
      <w:tab/>
    </w:r>
    <w:r w:rsidR="008117F6">
      <w:rPr>
        <w:color w:val="003366"/>
      </w:rPr>
      <w:t>Should I Stay, or Should I 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2B1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566D7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E964D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AA812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04838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0503D4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48A9A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424C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70AD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2821DA"/>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10" w15:restartNumberingAfterBreak="0">
    <w:nsid w:val="02896C1D"/>
    <w:multiLevelType w:val="hybridMultilevel"/>
    <w:tmpl w:val="72FC9C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DC69BE"/>
    <w:multiLevelType w:val="hybridMultilevel"/>
    <w:tmpl w:val="F5DA63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265521"/>
    <w:multiLevelType w:val="hybridMultilevel"/>
    <w:tmpl w:val="91B2CA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0485A2C"/>
    <w:multiLevelType w:val="hybridMultilevel"/>
    <w:tmpl w:val="3D7C2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027E09"/>
    <w:multiLevelType w:val="hybridMultilevel"/>
    <w:tmpl w:val="3DDED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73F799B"/>
    <w:multiLevelType w:val="hybridMultilevel"/>
    <w:tmpl w:val="09E2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5A30F3"/>
    <w:multiLevelType w:val="hybridMultilevel"/>
    <w:tmpl w:val="82927F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352328B"/>
    <w:multiLevelType w:val="hybridMultilevel"/>
    <w:tmpl w:val="571420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8A5005C"/>
    <w:multiLevelType w:val="hybridMultilevel"/>
    <w:tmpl w:val="15747AA8"/>
    <w:lvl w:ilvl="0" w:tplc="E7AC4E8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3B1B58"/>
    <w:multiLevelType w:val="hybridMultilevel"/>
    <w:tmpl w:val="7A801E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9810B7"/>
    <w:multiLevelType w:val="hybridMultilevel"/>
    <w:tmpl w:val="E7B6CA6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D900750"/>
    <w:multiLevelType w:val="hybridMultilevel"/>
    <w:tmpl w:val="85D81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1F5282D"/>
    <w:multiLevelType w:val="hybridMultilevel"/>
    <w:tmpl w:val="EF3EE00A"/>
    <w:lvl w:ilvl="0" w:tplc="0BC252E8">
      <w:start w:val="1"/>
      <w:numFmt w:val="upperLetter"/>
      <w:pStyle w:val="Appendix"/>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853DE7"/>
    <w:multiLevelType w:val="hybridMultilevel"/>
    <w:tmpl w:val="C23AB3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F05C28"/>
    <w:multiLevelType w:val="hybridMultilevel"/>
    <w:tmpl w:val="5566AC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E036954"/>
    <w:multiLevelType w:val="multilevel"/>
    <w:tmpl w:val="942A7EF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645150FB"/>
    <w:multiLevelType w:val="hybridMultilevel"/>
    <w:tmpl w:val="F17810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BC708C"/>
    <w:multiLevelType w:val="hybridMultilevel"/>
    <w:tmpl w:val="F9AA70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AD002BA"/>
    <w:multiLevelType w:val="hybridMultilevel"/>
    <w:tmpl w:val="168409E8"/>
    <w:lvl w:ilvl="0" w:tplc="84869E1E">
      <w:start w:val="1"/>
      <w:numFmt w:val="decimal"/>
      <w:pStyle w:val="Numbe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9B6E38"/>
    <w:multiLevelType w:val="hybridMultilevel"/>
    <w:tmpl w:val="72FC9C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81448466">
    <w:abstractNumId w:val="9"/>
  </w:num>
  <w:num w:numId="2" w16cid:durableId="1274165828">
    <w:abstractNumId w:val="20"/>
  </w:num>
  <w:num w:numId="3" w16cid:durableId="1060711129">
    <w:abstractNumId w:val="29"/>
  </w:num>
  <w:num w:numId="4" w16cid:durableId="1789467562">
    <w:abstractNumId w:val="24"/>
  </w:num>
  <w:num w:numId="5" w16cid:durableId="314534274">
    <w:abstractNumId w:val="27"/>
  </w:num>
  <w:num w:numId="6" w16cid:durableId="1241908392">
    <w:abstractNumId w:val="28"/>
  </w:num>
  <w:num w:numId="7" w16cid:durableId="48579494">
    <w:abstractNumId w:val="17"/>
  </w:num>
  <w:num w:numId="8" w16cid:durableId="1740908393">
    <w:abstractNumId w:val="11"/>
  </w:num>
  <w:num w:numId="9" w16cid:durableId="311176335">
    <w:abstractNumId w:val="23"/>
  </w:num>
  <w:num w:numId="10" w16cid:durableId="1476677270">
    <w:abstractNumId w:val="14"/>
  </w:num>
  <w:num w:numId="11" w16cid:durableId="69347860">
    <w:abstractNumId w:val="26"/>
  </w:num>
  <w:num w:numId="12" w16cid:durableId="1948806483">
    <w:abstractNumId w:val="16"/>
  </w:num>
  <w:num w:numId="13" w16cid:durableId="391774230">
    <w:abstractNumId w:val="19"/>
  </w:num>
  <w:num w:numId="14" w16cid:durableId="642853912">
    <w:abstractNumId w:val="12"/>
  </w:num>
  <w:num w:numId="15" w16cid:durableId="1345522100">
    <w:abstractNumId w:val="18"/>
  </w:num>
  <w:num w:numId="16" w16cid:durableId="1384598788">
    <w:abstractNumId w:val="15"/>
  </w:num>
  <w:num w:numId="17" w16cid:durableId="286589055">
    <w:abstractNumId w:val="10"/>
  </w:num>
  <w:num w:numId="18" w16cid:durableId="646281413">
    <w:abstractNumId w:val="28"/>
    <w:lvlOverride w:ilvl="0">
      <w:startOverride w:val="1"/>
    </w:lvlOverride>
  </w:num>
  <w:num w:numId="19" w16cid:durableId="494611466">
    <w:abstractNumId w:val="28"/>
    <w:lvlOverride w:ilvl="0">
      <w:startOverride w:val="1"/>
    </w:lvlOverride>
  </w:num>
  <w:num w:numId="20" w16cid:durableId="2084401415">
    <w:abstractNumId w:val="28"/>
    <w:lvlOverride w:ilvl="0">
      <w:startOverride w:val="1"/>
    </w:lvlOverride>
  </w:num>
  <w:num w:numId="21" w16cid:durableId="2120253029">
    <w:abstractNumId w:val="28"/>
    <w:lvlOverride w:ilvl="0">
      <w:startOverride w:val="1"/>
    </w:lvlOverride>
  </w:num>
  <w:num w:numId="22" w16cid:durableId="1123157133">
    <w:abstractNumId w:val="28"/>
    <w:lvlOverride w:ilvl="0">
      <w:startOverride w:val="1"/>
    </w:lvlOverride>
  </w:num>
  <w:num w:numId="23" w16cid:durableId="1390228347">
    <w:abstractNumId w:val="28"/>
    <w:lvlOverride w:ilvl="0">
      <w:startOverride w:val="1"/>
    </w:lvlOverride>
  </w:num>
  <w:num w:numId="24" w16cid:durableId="1446196463">
    <w:abstractNumId w:val="28"/>
    <w:lvlOverride w:ilvl="0">
      <w:startOverride w:val="1"/>
    </w:lvlOverride>
  </w:num>
  <w:num w:numId="25" w16cid:durableId="857309010">
    <w:abstractNumId w:val="28"/>
    <w:lvlOverride w:ilvl="0">
      <w:startOverride w:val="1"/>
    </w:lvlOverride>
  </w:num>
  <w:num w:numId="26" w16cid:durableId="1631012579">
    <w:abstractNumId w:val="28"/>
    <w:lvlOverride w:ilvl="0">
      <w:startOverride w:val="1"/>
    </w:lvlOverride>
  </w:num>
  <w:num w:numId="27" w16cid:durableId="1712878740">
    <w:abstractNumId w:val="28"/>
    <w:lvlOverride w:ilvl="0">
      <w:startOverride w:val="1"/>
    </w:lvlOverride>
  </w:num>
  <w:num w:numId="28" w16cid:durableId="1002272206">
    <w:abstractNumId w:val="28"/>
    <w:lvlOverride w:ilvl="0">
      <w:startOverride w:val="1"/>
    </w:lvlOverride>
  </w:num>
  <w:num w:numId="29" w16cid:durableId="1965308154">
    <w:abstractNumId w:val="28"/>
    <w:lvlOverride w:ilvl="0">
      <w:startOverride w:val="1"/>
    </w:lvlOverride>
  </w:num>
  <w:num w:numId="30" w16cid:durableId="954869066">
    <w:abstractNumId w:val="28"/>
    <w:lvlOverride w:ilvl="0">
      <w:startOverride w:val="1"/>
    </w:lvlOverride>
  </w:num>
  <w:num w:numId="31" w16cid:durableId="1214583932">
    <w:abstractNumId w:val="21"/>
  </w:num>
  <w:num w:numId="32" w16cid:durableId="806167271">
    <w:abstractNumId w:val="25"/>
  </w:num>
  <w:num w:numId="33" w16cid:durableId="1787962526">
    <w:abstractNumId w:val="7"/>
  </w:num>
  <w:num w:numId="34" w16cid:durableId="529611417">
    <w:abstractNumId w:val="6"/>
  </w:num>
  <w:num w:numId="35" w16cid:durableId="551580704">
    <w:abstractNumId w:val="5"/>
  </w:num>
  <w:num w:numId="36" w16cid:durableId="1529293594">
    <w:abstractNumId w:val="4"/>
  </w:num>
  <w:num w:numId="37" w16cid:durableId="2019237873">
    <w:abstractNumId w:val="8"/>
  </w:num>
  <w:num w:numId="38" w16cid:durableId="249049532">
    <w:abstractNumId w:val="3"/>
  </w:num>
  <w:num w:numId="39" w16cid:durableId="1521746721">
    <w:abstractNumId w:val="2"/>
  </w:num>
  <w:num w:numId="40" w16cid:durableId="216863708">
    <w:abstractNumId w:val="1"/>
  </w:num>
  <w:num w:numId="41" w16cid:durableId="1721977707">
    <w:abstractNumId w:val="0"/>
  </w:num>
  <w:num w:numId="42" w16cid:durableId="1766152836">
    <w:abstractNumId w:val="22"/>
  </w:num>
  <w:num w:numId="43" w16cid:durableId="13577754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366"/>
    <w:rsid w:val="00025486"/>
    <w:rsid w:val="00037C2C"/>
    <w:rsid w:val="00044E28"/>
    <w:rsid w:val="00045CD3"/>
    <w:rsid w:val="00054AB0"/>
    <w:rsid w:val="000558D2"/>
    <w:rsid w:val="0007427E"/>
    <w:rsid w:val="00095260"/>
    <w:rsid w:val="001065B6"/>
    <w:rsid w:val="001072D2"/>
    <w:rsid w:val="0011196C"/>
    <w:rsid w:val="001200C3"/>
    <w:rsid w:val="001230C1"/>
    <w:rsid w:val="00124F17"/>
    <w:rsid w:val="00147EDA"/>
    <w:rsid w:val="0016178E"/>
    <w:rsid w:val="001635FF"/>
    <w:rsid w:val="00173A85"/>
    <w:rsid w:val="001909F6"/>
    <w:rsid w:val="001A1DEF"/>
    <w:rsid w:val="001A3FDF"/>
    <w:rsid w:val="001A6FB1"/>
    <w:rsid w:val="001B13DF"/>
    <w:rsid w:val="001C67A4"/>
    <w:rsid w:val="0022733F"/>
    <w:rsid w:val="002351A6"/>
    <w:rsid w:val="00236F3B"/>
    <w:rsid w:val="00255A08"/>
    <w:rsid w:val="00265727"/>
    <w:rsid w:val="00271872"/>
    <w:rsid w:val="002903C8"/>
    <w:rsid w:val="002A01AA"/>
    <w:rsid w:val="002A70AA"/>
    <w:rsid w:val="002E5EC7"/>
    <w:rsid w:val="002F6911"/>
    <w:rsid w:val="003030BE"/>
    <w:rsid w:val="00305EC5"/>
    <w:rsid w:val="003170C3"/>
    <w:rsid w:val="00333BB2"/>
    <w:rsid w:val="0033566C"/>
    <w:rsid w:val="003368FF"/>
    <w:rsid w:val="0034018F"/>
    <w:rsid w:val="003649C9"/>
    <w:rsid w:val="0039112D"/>
    <w:rsid w:val="003A0595"/>
    <w:rsid w:val="004157B8"/>
    <w:rsid w:val="00451D3D"/>
    <w:rsid w:val="004A637A"/>
    <w:rsid w:val="004C613D"/>
    <w:rsid w:val="004E7D88"/>
    <w:rsid w:val="004F37DF"/>
    <w:rsid w:val="005053C2"/>
    <w:rsid w:val="00556D79"/>
    <w:rsid w:val="005657CD"/>
    <w:rsid w:val="00576DCA"/>
    <w:rsid w:val="005867A1"/>
    <w:rsid w:val="00594731"/>
    <w:rsid w:val="005A60DA"/>
    <w:rsid w:val="005C0651"/>
    <w:rsid w:val="005E57EC"/>
    <w:rsid w:val="005E5FA7"/>
    <w:rsid w:val="005E65BE"/>
    <w:rsid w:val="005F0387"/>
    <w:rsid w:val="00605796"/>
    <w:rsid w:val="00613A96"/>
    <w:rsid w:val="006645F7"/>
    <w:rsid w:val="006746F8"/>
    <w:rsid w:val="00675556"/>
    <w:rsid w:val="00693B85"/>
    <w:rsid w:val="006B6162"/>
    <w:rsid w:val="00707C30"/>
    <w:rsid w:val="007218CE"/>
    <w:rsid w:val="00723232"/>
    <w:rsid w:val="0076011B"/>
    <w:rsid w:val="007D2F33"/>
    <w:rsid w:val="007F0221"/>
    <w:rsid w:val="008117F6"/>
    <w:rsid w:val="00831034"/>
    <w:rsid w:val="008502AC"/>
    <w:rsid w:val="00860E24"/>
    <w:rsid w:val="00876C13"/>
    <w:rsid w:val="00896484"/>
    <w:rsid w:val="008C4A53"/>
    <w:rsid w:val="00900892"/>
    <w:rsid w:val="00902FF2"/>
    <w:rsid w:val="00925736"/>
    <w:rsid w:val="00925882"/>
    <w:rsid w:val="009434EB"/>
    <w:rsid w:val="00956255"/>
    <w:rsid w:val="009C1950"/>
    <w:rsid w:val="009C55A6"/>
    <w:rsid w:val="009D0F28"/>
    <w:rsid w:val="009F0AEC"/>
    <w:rsid w:val="009F15F0"/>
    <w:rsid w:val="00A05B80"/>
    <w:rsid w:val="00A061F3"/>
    <w:rsid w:val="00A216E8"/>
    <w:rsid w:val="00A2524E"/>
    <w:rsid w:val="00A40CCA"/>
    <w:rsid w:val="00A554C3"/>
    <w:rsid w:val="00A562C7"/>
    <w:rsid w:val="00A56ED7"/>
    <w:rsid w:val="00AC78AA"/>
    <w:rsid w:val="00B20268"/>
    <w:rsid w:val="00B4324D"/>
    <w:rsid w:val="00B51EF7"/>
    <w:rsid w:val="00BA3A8B"/>
    <w:rsid w:val="00BB1615"/>
    <w:rsid w:val="00BB2101"/>
    <w:rsid w:val="00BD0874"/>
    <w:rsid w:val="00BD41C3"/>
    <w:rsid w:val="00BE3AAA"/>
    <w:rsid w:val="00BE5773"/>
    <w:rsid w:val="00C57131"/>
    <w:rsid w:val="00C94D26"/>
    <w:rsid w:val="00C9780C"/>
    <w:rsid w:val="00CA2B8D"/>
    <w:rsid w:val="00CB74D0"/>
    <w:rsid w:val="00CC18BE"/>
    <w:rsid w:val="00CD2F75"/>
    <w:rsid w:val="00CE4109"/>
    <w:rsid w:val="00D0430F"/>
    <w:rsid w:val="00D27750"/>
    <w:rsid w:val="00D31366"/>
    <w:rsid w:val="00D92F17"/>
    <w:rsid w:val="00DA3224"/>
    <w:rsid w:val="00DB0C6C"/>
    <w:rsid w:val="00DE5637"/>
    <w:rsid w:val="00DE7CA3"/>
    <w:rsid w:val="00DF0888"/>
    <w:rsid w:val="00E11B89"/>
    <w:rsid w:val="00E35CB7"/>
    <w:rsid w:val="00E92056"/>
    <w:rsid w:val="00E926F9"/>
    <w:rsid w:val="00EB030E"/>
    <w:rsid w:val="00EC5068"/>
    <w:rsid w:val="00ED588C"/>
    <w:rsid w:val="00EE3D6A"/>
    <w:rsid w:val="00F10013"/>
    <w:rsid w:val="00F23EC1"/>
    <w:rsid w:val="00F25F11"/>
    <w:rsid w:val="00F267C1"/>
    <w:rsid w:val="00F466AA"/>
    <w:rsid w:val="00F677B4"/>
    <w:rsid w:val="00F84D90"/>
    <w:rsid w:val="00F94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01B076"/>
  <w15:docId w15:val="{BBD0B093-AE3D-499E-9E52-503120F5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5BE"/>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2903C8"/>
    <w:pPr>
      <w:keepNext/>
      <w:spacing w:before="240" w:after="160"/>
      <w:jc w:val="center"/>
      <w:outlineLvl w:val="0"/>
    </w:pPr>
    <w:rPr>
      <w:rFonts w:ascii="Arial Bold" w:hAnsi="Arial Bold" w:cs="Arial"/>
      <w:b/>
      <w:bCs/>
      <w:smallCaps/>
      <w:color w:val="003366"/>
      <w:kern w:val="32"/>
      <w:sz w:val="38"/>
      <w:szCs w:val="38"/>
    </w:rPr>
  </w:style>
  <w:style w:type="paragraph" w:styleId="Heading2">
    <w:name w:val="heading 2"/>
    <w:basedOn w:val="Normal"/>
    <w:next w:val="Normal"/>
    <w:link w:val="Heading2Char"/>
    <w:qFormat/>
    <w:rsid w:val="002903C8"/>
    <w:pPr>
      <w:keepNext/>
      <w:spacing w:before="240" w:after="160"/>
      <w:outlineLvl w:val="1"/>
    </w:pPr>
    <w:rPr>
      <w:rFonts w:ascii="Arial" w:hAnsi="Arial" w:cs="Arial"/>
      <w:b/>
      <w:bCs/>
      <w:iCs/>
      <w:color w:val="003366"/>
      <w:sz w:val="28"/>
      <w:szCs w:val="28"/>
    </w:rPr>
  </w:style>
  <w:style w:type="paragraph" w:styleId="Heading3">
    <w:name w:val="heading 3"/>
    <w:basedOn w:val="Normal"/>
    <w:next w:val="Normal"/>
    <w:link w:val="Heading3Char"/>
    <w:qFormat/>
    <w:rsid w:val="002903C8"/>
    <w:pPr>
      <w:keepNext/>
      <w:spacing w:before="240" w:after="160"/>
      <w:outlineLvl w:val="2"/>
    </w:pPr>
    <w:rPr>
      <w:rFonts w:ascii="Arial" w:hAnsi="Arial" w:cs="Arial"/>
      <w:b/>
      <w:bCs/>
      <w:color w:val="003366"/>
    </w:rPr>
  </w:style>
  <w:style w:type="paragraph" w:styleId="Heading4">
    <w:name w:val="heading 4"/>
    <w:basedOn w:val="Normal"/>
    <w:next w:val="Normal"/>
    <w:link w:val="Heading4Char"/>
    <w:uiPriority w:val="9"/>
    <w:unhideWhenUsed/>
    <w:qFormat/>
    <w:rsid w:val="002903C8"/>
    <w:pPr>
      <w:keepNext/>
      <w:keepLines/>
      <w:spacing w:before="200"/>
      <w:outlineLvl w:val="3"/>
    </w:pPr>
    <w:rPr>
      <w:rFonts w:eastAsiaTheme="majorEastAsia" w:cstheme="majorBidi"/>
      <w:b/>
      <w:bCs/>
      <w:iCs/>
      <w:color w:val="003366"/>
    </w:rPr>
  </w:style>
  <w:style w:type="paragraph" w:styleId="Heading5">
    <w:name w:val="heading 5"/>
    <w:basedOn w:val="Normal"/>
    <w:next w:val="Normal"/>
    <w:link w:val="Heading5Char"/>
    <w:uiPriority w:val="9"/>
    <w:unhideWhenUsed/>
    <w:qFormat/>
    <w:rsid w:val="00CA2B8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03C8"/>
    <w:rPr>
      <w:rFonts w:ascii="Arial Bold" w:eastAsia="Times New Roman" w:hAnsi="Arial Bold" w:cs="Arial"/>
      <w:b/>
      <w:bCs/>
      <w:smallCaps/>
      <w:color w:val="003366"/>
      <w:kern w:val="32"/>
      <w:sz w:val="38"/>
      <w:szCs w:val="38"/>
    </w:rPr>
  </w:style>
  <w:style w:type="character" w:customStyle="1" w:styleId="Heading2Char">
    <w:name w:val="Heading 2 Char"/>
    <w:basedOn w:val="DefaultParagraphFont"/>
    <w:link w:val="Heading2"/>
    <w:rsid w:val="002903C8"/>
    <w:rPr>
      <w:rFonts w:ascii="Arial" w:eastAsia="Times New Roman" w:hAnsi="Arial" w:cs="Arial"/>
      <w:b/>
      <w:bCs/>
      <w:iCs/>
      <w:color w:val="003366"/>
      <w:sz w:val="28"/>
      <w:szCs w:val="28"/>
    </w:rPr>
  </w:style>
  <w:style w:type="character" w:customStyle="1" w:styleId="Heading3Char">
    <w:name w:val="Heading 3 Char"/>
    <w:basedOn w:val="DefaultParagraphFont"/>
    <w:link w:val="Heading3"/>
    <w:rsid w:val="002903C8"/>
    <w:rPr>
      <w:rFonts w:ascii="Arial" w:eastAsia="Times New Roman" w:hAnsi="Arial" w:cs="Arial"/>
      <w:b/>
      <w:bCs/>
      <w:color w:val="003366"/>
      <w:sz w:val="24"/>
      <w:szCs w:val="24"/>
    </w:rPr>
  </w:style>
  <w:style w:type="paragraph" w:styleId="Header">
    <w:name w:val="header"/>
    <w:basedOn w:val="Normal"/>
    <w:link w:val="HeaderChar"/>
    <w:rsid w:val="00D31366"/>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D31366"/>
    <w:rPr>
      <w:rFonts w:ascii="Arial" w:eastAsia="Times New Roman" w:hAnsi="Arial" w:cs="Arial"/>
      <w:b/>
      <w:color w:val="000080"/>
      <w:sz w:val="20"/>
      <w:szCs w:val="20"/>
    </w:rPr>
  </w:style>
  <w:style w:type="paragraph" w:styleId="Footer">
    <w:name w:val="footer"/>
    <w:basedOn w:val="Normal"/>
    <w:link w:val="FooterChar"/>
    <w:rsid w:val="00D31366"/>
    <w:pPr>
      <w:tabs>
        <w:tab w:val="center" w:pos="4320"/>
        <w:tab w:val="right" w:pos="8640"/>
      </w:tabs>
    </w:pPr>
  </w:style>
  <w:style w:type="character" w:customStyle="1" w:styleId="FooterChar">
    <w:name w:val="Footer Char"/>
    <w:basedOn w:val="DefaultParagraphFont"/>
    <w:link w:val="Footer"/>
    <w:rsid w:val="00D31366"/>
    <w:rPr>
      <w:rFonts w:ascii="Times New Roman" w:eastAsia="Times New Roman" w:hAnsi="Times New Roman" w:cs="Times New Roman"/>
      <w:sz w:val="24"/>
      <w:szCs w:val="24"/>
    </w:rPr>
  </w:style>
  <w:style w:type="paragraph" w:styleId="TOC2">
    <w:name w:val="toc 2"/>
    <w:basedOn w:val="Normal"/>
    <w:next w:val="Normal"/>
    <w:autoRedefine/>
    <w:uiPriority w:val="39"/>
    <w:rsid w:val="00D31366"/>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D31366"/>
  </w:style>
  <w:style w:type="paragraph" w:styleId="TOC1">
    <w:name w:val="toc 1"/>
    <w:next w:val="Normal"/>
    <w:autoRedefine/>
    <w:uiPriority w:val="39"/>
    <w:rsid w:val="00D31366"/>
    <w:pPr>
      <w:tabs>
        <w:tab w:val="right" w:leader="dot" w:pos="9360"/>
      </w:tabs>
      <w:spacing w:before="120" w:after="120" w:line="240" w:lineRule="auto"/>
    </w:pPr>
    <w:rPr>
      <w:rFonts w:ascii="Arial" w:eastAsia="Times New Roman" w:hAnsi="Arial" w:cs="Arial"/>
      <w:b/>
      <w:noProof/>
      <w:color w:val="000080"/>
      <w:sz w:val="26"/>
      <w:szCs w:val="26"/>
    </w:rPr>
  </w:style>
  <w:style w:type="character" w:styleId="Hyperlink">
    <w:name w:val="Hyperlink"/>
    <w:uiPriority w:val="99"/>
    <w:rsid w:val="00D31366"/>
    <w:rPr>
      <w:color w:val="0000FF"/>
      <w:u w:val="single"/>
    </w:rPr>
  </w:style>
  <w:style w:type="paragraph" w:styleId="ListBullet">
    <w:name w:val="List Bullet"/>
    <w:basedOn w:val="Normal"/>
    <w:rsid w:val="00D31366"/>
    <w:pPr>
      <w:numPr>
        <w:numId w:val="1"/>
      </w:numPr>
      <w:spacing w:after="120"/>
    </w:pPr>
  </w:style>
  <w:style w:type="paragraph" w:customStyle="1" w:styleId="Tabletext">
    <w:name w:val="Table text"/>
    <w:basedOn w:val="Normal"/>
    <w:qFormat/>
    <w:rsid w:val="0034018F"/>
    <w:pPr>
      <w:spacing w:before="40" w:after="40"/>
    </w:pPr>
    <w:rPr>
      <w:rFonts w:ascii="Arial" w:hAnsi="Arial"/>
      <w:sz w:val="20"/>
    </w:rPr>
  </w:style>
  <w:style w:type="paragraph" w:styleId="BodyText">
    <w:name w:val="Body Text"/>
    <w:basedOn w:val="Normal"/>
    <w:link w:val="BodyTextChar"/>
    <w:qFormat/>
    <w:rsid w:val="00D31366"/>
    <w:pPr>
      <w:spacing w:after="160"/>
    </w:pPr>
  </w:style>
  <w:style w:type="character" w:customStyle="1" w:styleId="BodyTextChar">
    <w:name w:val="Body Text Char"/>
    <w:basedOn w:val="DefaultParagraphFont"/>
    <w:link w:val="BodyText"/>
    <w:rsid w:val="00D31366"/>
    <w:rPr>
      <w:rFonts w:ascii="Times New Roman" w:eastAsia="Times New Roman" w:hAnsi="Times New Roman" w:cs="Times New Roman"/>
      <w:sz w:val="24"/>
      <w:szCs w:val="24"/>
    </w:rPr>
  </w:style>
  <w:style w:type="paragraph" w:customStyle="1" w:styleId="TableHead">
    <w:name w:val="Table Head"/>
    <w:basedOn w:val="Normal"/>
    <w:rsid w:val="00D31366"/>
    <w:pPr>
      <w:spacing w:before="40" w:after="40"/>
      <w:jc w:val="center"/>
    </w:pPr>
    <w:rPr>
      <w:rFonts w:ascii="Arial" w:hAnsi="Arial"/>
      <w:b/>
      <w:sz w:val="20"/>
    </w:rPr>
  </w:style>
  <w:style w:type="paragraph" w:styleId="Caption">
    <w:name w:val="caption"/>
    <w:basedOn w:val="Normal"/>
    <w:next w:val="Normal"/>
    <w:qFormat/>
    <w:rsid w:val="00D31366"/>
    <w:pPr>
      <w:keepNext/>
      <w:spacing w:after="120"/>
      <w:jc w:val="center"/>
    </w:pPr>
    <w:rPr>
      <w:rFonts w:ascii="Arial" w:hAnsi="Arial"/>
      <w:b/>
      <w:bCs/>
      <w:szCs w:val="20"/>
    </w:rPr>
  </w:style>
  <w:style w:type="paragraph" w:customStyle="1" w:styleId="Draft">
    <w:name w:val="Draft"/>
    <w:basedOn w:val="Header"/>
    <w:link w:val="DraftChar"/>
    <w:rsid w:val="00D31366"/>
    <w:pPr>
      <w:tabs>
        <w:tab w:val="center" w:pos="4680"/>
      </w:tabs>
      <w:jc w:val="center"/>
    </w:pPr>
    <w:rPr>
      <w:rFonts w:ascii="Verdana" w:hAnsi="Verdana"/>
      <w:caps/>
      <w:color w:val="2E368F"/>
      <w:sz w:val="18"/>
      <w:szCs w:val="18"/>
    </w:rPr>
  </w:style>
  <w:style w:type="character" w:customStyle="1" w:styleId="DraftChar">
    <w:name w:val="Draft Char"/>
    <w:link w:val="Draft"/>
    <w:rsid w:val="00D31366"/>
    <w:rPr>
      <w:rFonts w:ascii="Verdana" w:eastAsia="Times New Roman" w:hAnsi="Verdana" w:cs="Arial"/>
      <w:b/>
      <w:caps/>
      <w:color w:val="2E368F"/>
      <w:sz w:val="18"/>
      <w:szCs w:val="18"/>
    </w:rPr>
  </w:style>
  <w:style w:type="paragraph" w:customStyle="1" w:styleId="Contents">
    <w:name w:val="Contents"/>
    <w:basedOn w:val="BodyText"/>
    <w:rsid w:val="00D31366"/>
    <w:pPr>
      <w:jc w:val="center"/>
    </w:pPr>
    <w:rPr>
      <w:rFonts w:ascii="Arial Bold" w:hAnsi="Arial Bold"/>
      <w:b/>
      <w:smallCaps/>
      <w:color w:val="000080"/>
      <w:sz w:val="38"/>
      <w:szCs w:val="38"/>
    </w:rPr>
  </w:style>
  <w:style w:type="paragraph" w:customStyle="1" w:styleId="ListBulletLast">
    <w:name w:val="List Bullet Last"/>
    <w:basedOn w:val="ListBullet"/>
    <w:rsid w:val="00D31366"/>
  </w:style>
  <w:style w:type="paragraph" w:styleId="FootnoteText">
    <w:name w:val="footnote text"/>
    <w:basedOn w:val="Normal"/>
    <w:link w:val="FootnoteTextChar"/>
    <w:rsid w:val="00D31366"/>
    <w:rPr>
      <w:sz w:val="20"/>
      <w:szCs w:val="20"/>
    </w:rPr>
  </w:style>
  <w:style w:type="character" w:customStyle="1" w:styleId="FootnoteTextChar">
    <w:name w:val="Footnote Text Char"/>
    <w:basedOn w:val="DefaultParagraphFont"/>
    <w:link w:val="FootnoteText"/>
    <w:rsid w:val="00D31366"/>
    <w:rPr>
      <w:rFonts w:ascii="Times New Roman" w:eastAsia="Times New Roman" w:hAnsi="Times New Roman" w:cs="Times New Roman"/>
      <w:sz w:val="20"/>
      <w:szCs w:val="20"/>
    </w:rPr>
  </w:style>
  <w:style w:type="character" w:styleId="FootnoteReference">
    <w:name w:val="footnote reference"/>
    <w:rsid w:val="00D31366"/>
    <w:rPr>
      <w:vertAlign w:val="superscript"/>
    </w:rPr>
  </w:style>
  <w:style w:type="character" w:styleId="CommentReference">
    <w:name w:val="annotation reference"/>
    <w:basedOn w:val="DefaultParagraphFont"/>
    <w:uiPriority w:val="99"/>
    <w:semiHidden/>
    <w:unhideWhenUsed/>
    <w:rsid w:val="001B13DF"/>
    <w:rPr>
      <w:sz w:val="16"/>
      <w:szCs w:val="16"/>
    </w:rPr>
  </w:style>
  <w:style w:type="paragraph" w:styleId="CommentText">
    <w:name w:val="annotation text"/>
    <w:basedOn w:val="Normal"/>
    <w:link w:val="CommentTextChar"/>
    <w:uiPriority w:val="99"/>
    <w:semiHidden/>
    <w:unhideWhenUsed/>
    <w:rsid w:val="001B13DF"/>
    <w:rPr>
      <w:sz w:val="20"/>
      <w:szCs w:val="20"/>
    </w:rPr>
  </w:style>
  <w:style w:type="character" w:customStyle="1" w:styleId="CommentTextChar">
    <w:name w:val="Comment Text Char"/>
    <w:basedOn w:val="DefaultParagraphFont"/>
    <w:link w:val="CommentText"/>
    <w:uiPriority w:val="99"/>
    <w:semiHidden/>
    <w:rsid w:val="001B13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13DF"/>
    <w:rPr>
      <w:b/>
      <w:bCs/>
    </w:rPr>
  </w:style>
  <w:style w:type="character" w:customStyle="1" w:styleId="CommentSubjectChar">
    <w:name w:val="Comment Subject Char"/>
    <w:basedOn w:val="CommentTextChar"/>
    <w:link w:val="CommentSubject"/>
    <w:uiPriority w:val="99"/>
    <w:semiHidden/>
    <w:rsid w:val="001B13D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B13DF"/>
    <w:rPr>
      <w:rFonts w:ascii="Tahoma" w:hAnsi="Tahoma" w:cs="Tahoma"/>
      <w:sz w:val="16"/>
      <w:szCs w:val="16"/>
    </w:rPr>
  </w:style>
  <w:style w:type="character" w:customStyle="1" w:styleId="BalloonTextChar">
    <w:name w:val="Balloon Text Char"/>
    <w:basedOn w:val="DefaultParagraphFont"/>
    <w:link w:val="BalloonText"/>
    <w:uiPriority w:val="99"/>
    <w:semiHidden/>
    <w:rsid w:val="001B13DF"/>
    <w:rPr>
      <w:rFonts w:ascii="Tahoma" w:eastAsia="Times New Roman" w:hAnsi="Tahoma" w:cs="Tahoma"/>
      <w:sz w:val="16"/>
      <w:szCs w:val="16"/>
    </w:rPr>
  </w:style>
  <w:style w:type="paragraph" w:styleId="Revision">
    <w:name w:val="Revision"/>
    <w:hidden/>
    <w:uiPriority w:val="99"/>
    <w:semiHidden/>
    <w:rsid w:val="001B13D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77B4"/>
    <w:pPr>
      <w:ind w:left="720"/>
      <w:contextualSpacing/>
    </w:pPr>
  </w:style>
  <w:style w:type="paragraph" w:customStyle="1" w:styleId="NumberBullet">
    <w:name w:val="Number Bullet"/>
    <w:basedOn w:val="BodyText"/>
    <w:qFormat/>
    <w:rsid w:val="00925736"/>
    <w:pPr>
      <w:numPr>
        <w:numId w:val="6"/>
      </w:numPr>
    </w:pPr>
  </w:style>
  <w:style w:type="paragraph" w:styleId="Title">
    <w:name w:val="Title"/>
    <w:basedOn w:val="Normal"/>
    <w:link w:val="TitleChar"/>
    <w:uiPriority w:val="10"/>
    <w:qFormat/>
    <w:rsid w:val="006746F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uiPriority w:val="10"/>
    <w:rsid w:val="006746F8"/>
    <w:rPr>
      <w:rFonts w:ascii="Arial" w:eastAsia="Times New Roman" w:hAnsi="Arial" w:cs="Arial"/>
      <w:b/>
      <w:bCs/>
      <w:color w:val="FFFFFF"/>
      <w:kern w:val="28"/>
      <w:sz w:val="44"/>
      <w:szCs w:val="32"/>
    </w:rPr>
  </w:style>
  <w:style w:type="table" w:styleId="TableGrid">
    <w:name w:val="Table Grid"/>
    <w:basedOn w:val="TableNormal"/>
    <w:rsid w:val="0067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autoRedefine/>
    <w:uiPriority w:val="11"/>
    <w:qFormat/>
    <w:rsid w:val="007218CE"/>
    <w:pPr>
      <w:widowControl w:val="0"/>
      <w:numPr>
        <w:ilvl w:val="1"/>
      </w:numPr>
      <w:autoSpaceDE w:val="0"/>
      <w:autoSpaceDN w:val="0"/>
      <w:adjustRightInd w:val="0"/>
      <w:spacing w:after="24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7218CE"/>
    <w:rPr>
      <w:rFonts w:ascii="Arial" w:eastAsiaTheme="majorEastAsia" w:hAnsi="Arial" w:cs="Times New Roman"/>
      <w:iCs/>
      <w:color w:val="404040" w:themeColor="text1" w:themeTint="BF"/>
      <w:spacing w:val="15"/>
      <w:sz w:val="36"/>
      <w:szCs w:val="36"/>
    </w:rPr>
  </w:style>
  <w:style w:type="paragraph" w:customStyle="1" w:styleId="CoverPageSummary">
    <w:name w:val="Cover Page Summary"/>
    <w:basedOn w:val="Normal"/>
    <w:qFormat/>
    <w:rsid w:val="006746F8"/>
    <w:pPr>
      <w:spacing w:before="960"/>
    </w:pPr>
  </w:style>
  <w:style w:type="paragraph" w:customStyle="1" w:styleId="HSEEPFigureTitle">
    <w:name w:val="HSEEP Figure Title"/>
    <w:basedOn w:val="Heading3"/>
    <w:qFormat/>
    <w:rsid w:val="00CC18BE"/>
    <w:pPr>
      <w:spacing w:before="120" w:after="240"/>
      <w:jc w:val="center"/>
      <w:outlineLvl w:val="1"/>
    </w:pPr>
    <w:rPr>
      <w:bCs w:val="0"/>
      <w:color w:val="auto"/>
      <w:sz w:val="20"/>
      <w:szCs w:val="20"/>
    </w:rPr>
  </w:style>
  <w:style w:type="character" w:customStyle="1" w:styleId="Heading4Char">
    <w:name w:val="Heading 4 Char"/>
    <w:basedOn w:val="DefaultParagraphFont"/>
    <w:link w:val="Heading4"/>
    <w:uiPriority w:val="9"/>
    <w:rsid w:val="002903C8"/>
    <w:rPr>
      <w:rFonts w:ascii="Times New Roman" w:eastAsiaTheme="majorEastAsia" w:hAnsi="Times New Roman" w:cstheme="majorBidi"/>
      <w:b/>
      <w:bCs/>
      <w:iCs/>
      <w:color w:val="003366"/>
      <w:sz w:val="24"/>
      <w:szCs w:val="24"/>
    </w:rPr>
  </w:style>
  <w:style w:type="character" w:customStyle="1" w:styleId="Heading5Char">
    <w:name w:val="Heading 5 Char"/>
    <w:basedOn w:val="DefaultParagraphFont"/>
    <w:link w:val="Heading5"/>
    <w:uiPriority w:val="9"/>
    <w:rsid w:val="00CA2B8D"/>
    <w:rPr>
      <w:rFonts w:asciiTheme="majorHAnsi" w:eastAsiaTheme="majorEastAsia" w:hAnsiTheme="majorHAnsi" w:cstheme="majorBidi"/>
      <w:color w:val="243F60" w:themeColor="accent1" w:themeShade="7F"/>
      <w:sz w:val="24"/>
      <w:szCs w:val="24"/>
    </w:rPr>
  </w:style>
  <w:style w:type="paragraph" w:styleId="BodyText2">
    <w:name w:val="Body Text 2"/>
    <w:basedOn w:val="Normal"/>
    <w:link w:val="BodyText2Char"/>
    <w:uiPriority w:val="99"/>
    <w:unhideWhenUsed/>
    <w:rsid w:val="005E65BE"/>
    <w:pPr>
      <w:spacing w:after="120" w:line="480" w:lineRule="auto"/>
    </w:pPr>
  </w:style>
  <w:style w:type="character" w:customStyle="1" w:styleId="BodyText2Char">
    <w:name w:val="Body Text 2 Char"/>
    <w:basedOn w:val="DefaultParagraphFont"/>
    <w:link w:val="BodyText2"/>
    <w:uiPriority w:val="99"/>
    <w:rsid w:val="005E65BE"/>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5E65BE"/>
    <w:pPr>
      <w:spacing w:after="120"/>
    </w:pPr>
    <w:rPr>
      <w:sz w:val="16"/>
      <w:szCs w:val="16"/>
    </w:rPr>
  </w:style>
  <w:style w:type="character" w:customStyle="1" w:styleId="BodyText3Char">
    <w:name w:val="Body Text 3 Char"/>
    <w:basedOn w:val="DefaultParagraphFont"/>
    <w:link w:val="BodyText3"/>
    <w:uiPriority w:val="99"/>
    <w:rsid w:val="005E65BE"/>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5E65BE"/>
    <w:pPr>
      <w:spacing w:after="0"/>
      <w:ind w:firstLine="360"/>
    </w:pPr>
  </w:style>
  <w:style w:type="character" w:customStyle="1" w:styleId="BodyTextFirstIndentChar">
    <w:name w:val="Body Text First Indent Char"/>
    <w:basedOn w:val="BodyTextChar"/>
    <w:link w:val="BodyTextFirstIndent"/>
    <w:uiPriority w:val="99"/>
    <w:rsid w:val="005E65B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5E65BE"/>
    <w:pPr>
      <w:spacing w:after="120"/>
      <w:ind w:left="360"/>
    </w:pPr>
  </w:style>
  <w:style w:type="character" w:customStyle="1" w:styleId="BodyTextIndentChar">
    <w:name w:val="Body Text Indent Char"/>
    <w:basedOn w:val="DefaultParagraphFont"/>
    <w:link w:val="BodyTextIndent"/>
    <w:uiPriority w:val="99"/>
    <w:rsid w:val="005E65BE"/>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unhideWhenUsed/>
    <w:rsid w:val="005E65BE"/>
    <w:pPr>
      <w:spacing w:after="0"/>
      <w:ind w:firstLine="360"/>
    </w:pPr>
  </w:style>
  <w:style w:type="character" w:customStyle="1" w:styleId="BodyTextFirstIndent2Char">
    <w:name w:val="Body Text First Indent 2 Char"/>
    <w:basedOn w:val="BodyTextIndentChar"/>
    <w:link w:val="BodyTextFirstIndent2"/>
    <w:uiPriority w:val="99"/>
    <w:rsid w:val="005E65BE"/>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5E65BE"/>
    <w:pPr>
      <w:spacing w:after="120" w:line="480" w:lineRule="auto"/>
      <w:ind w:left="360"/>
    </w:pPr>
  </w:style>
  <w:style w:type="character" w:customStyle="1" w:styleId="BodyTextIndent2Char">
    <w:name w:val="Body Text Indent 2 Char"/>
    <w:basedOn w:val="DefaultParagraphFont"/>
    <w:link w:val="BodyTextIndent2"/>
    <w:uiPriority w:val="99"/>
    <w:rsid w:val="005E65B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5E65BE"/>
    <w:pPr>
      <w:spacing w:after="120"/>
      <w:ind w:left="360"/>
    </w:pPr>
    <w:rPr>
      <w:sz w:val="16"/>
      <w:szCs w:val="16"/>
    </w:rPr>
  </w:style>
  <w:style w:type="character" w:customStyle="1" w:styleId="BodyTextIndent3Char">
    <w:name w:val="Body Text Indent 3 Char"/>
    <w:basedOn w:val="DefaultParagraphFont"/>
    <w:link w:val="BodyTextIndent3"/>
    <w:uiPriority w:val="99"/>
    <w:rsid w:val="005E65BE"/>
    <w:rPr>
      <w:rFonts w:ascii="Times New Roman" w:eastAsia="Times New Roman" w:hAnsi="Times New Roman" w:cs="Times New Roman"/>
      <w:sz w:val="16"/>
      <w:szCs w:val="16"/>
    </w:rPr>
  </w:style>
  <w:style w:type="paragraph" w:styleId="BlockText">
    <w:name w:val="Block Text"/>
    <w:basedOn w:val="Normal"/>
    <w:uiPriority w:val="99"/>
    <w:unhideWhenUsed/>
    <w:rsid w:val="005E65BE"/>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customStyle="1" w:styleId="BodyTextBold">
    <w:name w:val="Body Text Bold"/>
    <w:basedOn w:val="BodyText"/>
    <w:link w:val="BodyTextBoldChar"/>
    <w:qFormat/>
    <w:rsid w:val="00605796"/>
    <w:rPr>
      <w:b/>
    </w:rPr>
  </w:style>
  <w:style w:type="paragraph" w:customStyle="1" w:styleId="Appendix">
    <w:name w:val="Appendix"/>
    <w:basedOn w:val="Heading1"/>
    <w:link w:val="AppendixChar"/>
    <w:qFormat/>
    <w:rsid w:val="00605796"/>
    <w:pPr>
      <w:numPr>
        <w:numId w:val="42"/>
      </w:numPr>
    </w:pPr>
  </w:style>
  <w:style w:type="character" w:customStyle="1" w:styleId="BodyTextBoldChar">
    <w:name w:val="Body Text Bold Char"/>
    <w:basedOn w:val="BodyTextChar"/>
    <w:link w:val="BodyTextBold"/>
    <w:rsid w:val="00605796"/>
    <w:rPr>
      <w:rFonts w:ascii="Times New Roman" w:eastAsia="Times New Roman" w:hAnsi="Times New Roman" w:cs="Times New Roman"/>
      <w:b/>
      <w:sz w:val="24"/>
      <w:szCs w:val="24"/>
    </w:rPr>
  </w:style>
  <w:style w:type="character" w:customStyle="1" w:styleId="AppendixChar">
    <w:name w:val="Appendix Char"/>
    <w:basedOn w:val="Heading1Char"/>
    <w:link w:val="Appendix"/>
    <w:rsid w:val="00605796"/>
    <w:rPr>
      <w:rFonts w:ascii="Arial Bold" w:eastAsia="Times New Roman" w:hAnsi="Arial Bold" w:cs="Arial"/>
      <w:b/>
      <w:bCs/>
      <w:smallCaps/>
      <w:color w:val="000080"/>
      <w:kern w:val="32"/>
      <w:sz w:val="38"/>
      <w:szCs w:val="38"/>
    </w:rPr>
  </w:style>
  <w:style w:type="character" w:styleId="UnresolvedMention">
    <w:name w:val="Unresolved Mention"/>
    <w:basedOn w:val="DefaultParagraphFont"/>
    <w:uiPriority w:val="99"/>
    <w:semiHidden/>
    <w:unhideWhenUsed/>
    <w:rsid w:val="00E35CB7"/>
    <w:rPr>
      <w:color w:val="605E5C"/>
      <w:shd w:val="clear" w:color="auto" w:fill="E1DFDD"/>
    </w:rPr>
  </w:style>
  <w:style w:type="paragraph" w:styleId="NormalWeb">
    <w:name w:val="Normal (Web)"/>
    <w:basedOn w:val="Normal"/>
    <w:uiPriority w:val="99"/>
    <w:semiHidden/>
    <w:unhideWhenUsed/>
    <w:rsid w:val="001C67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89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mily.moilanen@hcmed.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01AEE-2344-48CB-827A-982D1E084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10</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After-Action Report/Improvement Plan Template</vt:lpstr>
    </vt:vector>
  </TitlesOfParts>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After-Action Report/Improvement Plan Template</dc:title>
  <dc:subject/>
  <dc:creator>DHS FEMA</dc:creator>
  <cp:keywords>HSEEP, Template, After-Action, Improvement Plan, AAR, Evaluation</cp:keywords>
  <cp:lastModifiedBy>Moilanen, Emily A</cp:lastModifiedBy>
  <cp:revision>12</cp:revision>
  <dcterms:created xsi:type="dcterms:W3CDTF">2020-06-16T18:32:00Z</dcterms:created>
  <dcterms:modified xsi:type="dcterms:W3CDTF">2023-09-07T15:23:00Z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17dd99-8573-483a-8620-8f6f69c1291c_Enabled">
    <vt:lpwstr>true</vt:lpwstr>
  </property>
  <property fmtid="{D5CDD505-2E9C-101B-9397-08002B2CF9AE}" pid="3" name="MSIP_Label_5517dd99-8573-483a-8620-8f6f69c1291c_SetDate">
    <vt:lpwstr>2023-08-31T15:23:05Z</vt:lpwstr>
  </property>
  <property fmtid="{D5CDD505-2E9C-101B-9397-08002B2CF9AE}" pid="4" name="MSIP_Label_5517dd99-8573-483a-8620-8f6f69c1291c_Method">
    <vt:lpwstr>Standard</vt:lpwstr>
  </property>
  <property fmtid="{D5CDD505-2E9C-101B-9397-08002B2CF9AE}" pid="5" name="MSIP_Label_5517dd99-8573-483a-8620-8f6f69c1291c_Name">
    <vt:lpwstr>General</vt:lpwstr>
  </property>
  <property fmtid="{D5CDD505-2E9C-101B-9397-08002B2CF9AE}" pid="6" name="MSIP_Label_5517dd99-8573-483a-8620-8f6f69c1291c_SiteId">
    <vt:lpwstr>ada0782c-5f34-4003-b5d6-3187f30aecdd</vt:lpwstr>
  </property>
  <property fmtid="{D5CDD505-2E9C-101B-9397-08002B2CF9AE}" pid="7" name="MSIP_Label_5517dd99-8573-483a-8620-8f6f69c1291c_ActionId">
    <vt:lpwstr>c22db22c-64c1-4a84-97e8-82080d23cff5</vt:lpwstr>
  </property>
  <property fmtid="{D5CDD505-2E9C-101B-9397-08002B2CF9AE}" pid="8" name="MSIP_Label_5517dd99-8573-483a-8620-8f6f69c1291c_ContentBits">
    <vt:lpwstr>0</vt:lpwstr>
  </property>
</Properties>
</file>